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582DF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kern w:val="3"/>
          <w:lang w:bidi="en-US"/>
        </w:rPr>
        <w:t>R O M Â N I A</w:t>
      </w:r>
    </w:p>
    <w:p w14:paraId="624A86DE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kern w:val="3"/>
          <w:lang w:bidi="en-US"/>
        </w:rPr>
        <w:t>JUDEŢUL SATU MARE</w:t>
      </w:r>
    </w:p>
    <w:p w14:paraId="6024D507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kern w:val="3"/>
          <w:lang w:bidi="en-US"/>
        </w:rPr>
        <w:t>CONSILIUL LOCAL DOROLŢ</w:t>
      </w:r>
    </w:p>
    <w:p w14:paraId="000D5A58" w14:textId="77777777" w:rsidR="00CA26B4" w:rsidRPr="00740B7E" w:rsidRDefault="00CA26B4" w:rsidP="00CA26B4">
      <w:pPr>
        <w:keepNext/>
        <w:widowControl w:val="0"/>
        <w:tabs>
          <w:tab w:val="left" w:pos="4368"/>
        </w:tabs>
        <w:suppressAutoHyphens/>
        <w:autoSpaceDN w:val="0"/>
        <w:spacing w:after="0" w:line="240" w:lineRule="auto"/>
        <w:jc w:val="center"/>
        <w:textAlignment w:val="baseline"/>
        <w:outlineLvl w:val="1"/>
        <w:rPr>
          <w:rFonts w:ascii="Times New Roman" w:eastAsia="MingLiU_HKSCS-ExtB" w:hAnsi="Times New Roman"/>
          <w:b/>
          <w:bCs/>
          <w:iCs/>
          <w:kern w:val="3"/>
          <w:u w:val="single"/>
          <w:lang w:bidi="en-US"/>
        </w:rPr>
      </w:pPr>
      <w:r w:rsidRPr="00740B7E">
        <w:rPr>
          <w:rFonts w:ascii="Times New Roman" w:eastAsia="MingLiU_HKSCS-ExtB" w:hAnsi="Times New Roman"/>
          <w:b/>
          <w:bCs/>
          <w:iCs/>
          <w:kern w:val="3"/>
          <w:u w:val="single"/>
          <w:lang w:bidi="en-US"/>
        </w:rPr>
        <w:t>H O T Ă R Â R E A    Nr. 88/2025</w:t>
      </w:r>
    </w:p>
    <w:p w14:paraId="1B4F8B8E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ingLiU_HKSCS-ExtB" w:hAnsi="Times New Roman"/>
          <w:b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kern w:val="3"/>
          <w:lang w:bidi="en-US"/>
        </w:rPr>
        <w:t>cu privire la  aprobarea  rectificării  bugetului Consiliului Local Dorolţ</w:t>
      </w:r>
    </w:p>
    <w:p w14:paraId="55A99928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ingLiU_HKSCS-ExtB" w:hAnsi="Times New Roman"/>
          <w:b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kern w:val="3"/>
          <w:lang w:bidi="en-US"/>
        </w:rPr>
        <w:t>pe anul 2025</w:t>
      </w:r>
    </w:p>
    <w:p w14:paraId="66658173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b/>
          <w:kern w:val="3"/>
          <w:lang w:bidi="en-US"/>
        </w:rPr>
      </w:pPr>
      <w:r w:rsidRPr="00740B7E">
        <w:rPr>
          <w:rFonts w:ascii="Times New Roman" w:eastAsia="MingLiU_HKSCS-ExtB" w:hAnsi="Times New Roman"/>
          <w:kern w:val="3"/>
          <w:lang w:bidi="en-US"/>
        </w:rPr>
        <w:t xml:space="preserve">   Consiliul Local Dorolţ, întrunit în şedinţa  ordinară  în  data de </w:t>
      </w:r>
      <w:r w:rsidRPr="00740B7E">
        <w:rPr>
          <w:rFonts w:ascii="Times New Roman" w:eastAsia="MingLiU_HKSCS-ExtB" w:hAnsi="Times New Roman"/>
          <w:b/>
          <w:kern w:val="3"/>
          <w:lang w:bidi="en-US"/>
        </w:rPr>
        <w:t xml:space="preserve">  15.12.2025;</w:t>
      </w:r>
    </w:p>
    <w:p w14:paraId="5F240486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kern w:val="3"/>
          <w:lang w:bidi="en-US"/>
        </w:rPr>
      </w:pPr>
      <w:r w:rsidRPr="00740B7E">
        <w:rPr>
          <w:rFonts w:ascii="Times New Roman" w:eastAsia="MingLiU_HKSCS-ExtB" w:hAnsi="Times New Roman"/>
        </w:rPr>
        <w:t xml:space="preserve">   Având în vedere referatul de aprobare  raportul comisiei de specialitate a Consiliului Local Dorolţ din domeniul :economico - financiar , social - cultural, culte, invăţământ , sănătate şi familie, juridică şi disciplină , precum şi raportul compartimentului de resort din aparatul propriu al Primăriei Dorolţ , prin care se propune </w:t>
      </w:r>
      <w:r w:rsidRPr="00740B7E">
        <w:rPr>
          <w:rFonts w:ascii="Times New Roman" w:eastAsia="Andale Sans UI" w:hAnsi="Times New Roman"/>
          <w:lang w:bidi="en-US"/>
        </w:rPr>
        <w:t xml:space="preserve">aprobarea </w:t>
      </w:r>
      <w:r w:rsidRPr="00740B7E">
        <w:rPr>
          <w:rFonts w:ascii="Times New Roman" w:eastAsia="MingLiU_HKSCS-ExtB" w:hAnsi="Times New Roman"/>
          <w:kern w:val="3"/>
          <w:lang w:bidi="en-US"/>
        </w:rPr>
        <w:t>rectificării  bugetului Consiliului Local Dorolţ pe anul 2025.</w:t>
      </w:r>
    </w:p>
    <w:p w14:paraId="03CE6A2A" w14:textId="77777777" w:rsidR="00CA26B4" w:rsidRPr="00740B7E" w:rsidRDefault="00CA26B4" w:rsidP="00CA26B4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484848"/>
        </w:rPr>
      </w:pPr>
      <w:r w:rsidRPr="00740B7E">
        <w:rPr>
          <w:rFonts w:ascii="Times New Roman" w:eastAsiaTheme="minorEastAsia" w:hAnsi="Times New Roman"/>
          <w:color w:val="484848"/>
        </w:rPr>
        <w:t xml:space="preserve">   </w:t>
      </w:r>
      <w:r w:rsidRPr="00740B7E">
        <w:rPr>
          <w:rFonts w:ascii="Times New Roman" w:eastAsiaTheme="minorEastAsia" w:hAnsi="Times New Roman"/>
          <w:b/>
          <w:color w:val="484848"/>
        </w:rPr>
        <w:t xml:space="preserve">Constatând necesitatea aprobării rectificării Bugetului local de Venituri şi Cheltuieli al  pe anul </w:t>
      </w:r>
      <w:r w:rsidRPr="00740B7E">
        <w:rPr>
          <w:rFonts w:ascii="Times New Roman" w:eastAsiaTheme="minorEastAsia" w:hAnsi="Times New Roman"/>
          <w:color w:val="484848"/>
        </w:rPr>
        <w:t>2025.</w:t>
      </w:r>
    </w:p>
    <w:p w14:paraId="20CB8CCD" w14:textId="77777777" w:rsidR="00CA26B4" w:rsidRPr="00740B7E" w:rsidRDefault="00CA26B4" w:rsidP="00CA26B4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484848"/>
        </w:rPr>
      </w:pPr>
      <w:r w:rsidRPr="00740B7E">
        <w:rPr>
          <w:rFonts w:ascii="Times New Roman" w:eastAsiaTheme="minorEastAsia" w:hAnsi="Times New Roman"/>
          <w:color w:val="484848"/>
        </w:rPr>
        <w:t>- Adresa  nr. 134564/08.12.2025 ANAF Directia  Generală Regională a Finasnțelor Publice Cluj- Napoca, privind repartizarea pe unități administrativ-teritoriale, în anul 2025, a sumelor corespunzătoare cotelor defalcate pentru plata asisten’ilor personali.</w:t>
      </w:r>
    </w:p>
    <w:p w14:paraId="3BE54926" w14:textId="77777777" w:rsidR="00CA26B4" w:rsidRPr="00740B7E" w:rsidRDefault="00CA26B4" w:rsidP="00CA26B4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484848"/>
        </w:rPr>
      </w:pPr>
      <w:r w:rsidRPr="00740B7E">
        <w:rPr>
          <w:rFonts w:ascii="Times New Roman" w:eastAsiaTheme="minorEastAsia" w:hAnsi="Times New Roman"/>
          <w:color w:val="484848"/>
        </w:rPr>
        <w:t>-Nota de fundamentare nr. 3365/04.12.2025 privind achizitionarea centralei de control acces și sistemului de securitate plus instalare.</w:t>
      </w:r>
    </w:p>
    <w:p w14:paraId="663404E1" w14:textId="77777777" w:rsidR="00CA26B4" w:rsidRPr="00740B7E" w:rsidRDefault="00CA26B4" w:rsidP="00CA26B4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484848"/>
        </w:rPr>
      </w:pPr>
      <w:r w:rsidRPr="00740B7E">
        <w:rPr>
          <w:rFonts w:ascii="Times New Roman" w:eastAsiaTheme="minorEastAsia" w:hAnsi="Times New Roman"/>
          <w:color w:val="484848"/>
        </w:rPr>
        <w:t>- Având în vedere prevederile art. 4 lit.b) și art.6 din legea nr. 52/2003 privind transparența decizională în administratia publică, cu modificările și completările ulterioare.</w:t>
      </w:r>
    </w:p>
    <w:p w14:paraId="74AC0FEA" w14:textId="77777777" w:rsidR="00CA26B4" w:rsidRPr="00740B7E" w:rsidRDefault="00CA26B4" w:rsidP="00CA2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40B7E">
        <w:rPr>
          <w:rFonts w:ascii="Times New Roman" w:hAnsi="Times New Roman"/>
        </w:rPr>
        <w:t>OUG nr. 34/2023 din 12 mai 2023 privind unele măsuri fiscal-bugetare, prorogarea unor termene, precum şi pentru modificarea şi completarea unor acte normative.</w:t>
      </w:r>
    </w:p>
    <w:p w14:paraId="07EB7E98" w14:textId="77777777" w:rsidR="00CA26B4" w:rsidRPr="00740B7E" w:rsidRDefault="00CA26B4" w:rsidP="00CA26B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color w:val="484848"/>
        </w:rPr>
      </w:pPr>
      <w:r w:rsidRPr="00740B7E">
        <w:rPr>
          <w:rFonts w:ascii="Times New Roman" w:eastAsiaTheme="majorEastAsia" w:hAnsi="Times New Roman"/>
          <w:color w:val="484848"/>
        </w:rPr>
        <w:t xml:space="preserve"> </w:t>
      </w:r>
      <w:r w:rsidRPr="00740B7E">
        <w:rPr>
          <w:rFonts w:ascii="Times New Roman" w:eastAsiaTheme="minorEastAsia" w:hAnsi="Times New Roman"/>
          <w:color w:val="484848"/>
        </w:rPr>
        <w:t>În conformitate cu prevederile Legii nr. 9</w:t>
      </w:r>
      <w:r w:rsidRPr="00740B7E">
        <w:rPr>
          <w:rFonts w:ascii="Times New Roman" w:hAnsi="Times New Roman"/>
        </w:rPr>
        <w:t>/2025  Legea bugetului de stat pe anul 2025</w:t>
      </w:r>
      <w:r w:rsidRPr="00740B7E">
        <w:rPr>
          <w:rFonts w:ascii="Times New Roman" w:eastAsiaTheme="minorEastAsia" w:hAnsi="Times New Roman"/>
          <w:color w:val="484848"/>
        </w:rPr>
        <w:t>.</w:t>
      </w:r>
    </w:p>
    <w:p w14:paraId="706446FC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484848"/>
        </w:rPr>
      </w:pPr>
      <w:r w:rsidRPr="00740B7E">
        <w:rPr>
          <w:rFonts w:ascii="Times New Roman" w:eastAsiaTheme="minorEastAsia" w:hAnsi="Times New Roman"/>
          <w:color w:val="484848"/>
        </w:rPr>
        <w:t xml:space="preserve"> În conformitate cu prevederile art. IV, alin. 4, lit. b, din Ordonanţa de urgenţă nr. 26 din 6 iunie 2012,  .modificare şi completare a unor acte normative, cu modificările şi completările ulterioare,</w:t>
      </w:r>
      <w:r w:rsidRPr="00740B7E">
        <w:rPr>
          <w:rFonts w:ascii="Times New Roman" w:eastAsiaTheme="minorEastAsia" w:hAnsi="Times New Roman"/>
          <w:color w:val="484848"/>
        </w:rPr>
        <w:br/>
        <w:t xml:space="preserve">   În baza Legii nr. 273/2006 privind finanţele publice locale, cu modificările şi completările ulterioare.   </w:t>
      </w:r>
    </w:p>
    <w:p w14:paraId="52043379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color w:val="484848"/>
        </w:rPr>
      </w:pPr>
      <w:r w:rsidRPr="00740B7E">
        <w:rPr>
          <w:rFonts w:ascii="Times New Roman" w:eastAsiaTheme="minorEastAsia" w:hAnsi="Times New Roman"/>
          <w:color w:val="484848"/>
        </w:rPr>
        <w:t xml:space="preserve">   În baza art. 129, alin. 1)  din O.U.G nr. 57/2019 privind Codul administrativ,</w:t>
      </w:r>
      <w:r w:rsidRPr="00740B7E">
        <w:rPr>
          <w:rFonts w:ascii="Times New Roman" w:eastAsiaTheme="minorEastAsia" w:hAnsi="Times New Roman"/>
          <w:color w:val="484848"/>
        </w:rPr>
        <w:br/>
        <w:t>În temeiul art. 139, alin. 3 lit. „a" din O.U.G nr. 57/2019 privind Codul administrative.</w:t>
      </w:r>
    </w:p>
    <w:p w14:paraId="0637819A" w14:textId="77777777" w:rsidR="00CA26B4" w:rsidRPr="00740B7E" w:rsidRDefault="00CA26B4" w:rsidP="00CA26B4">
      <w:pPr>
        <w:tabs>
          <w:tab w:val="left" w:pos="43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gLiU_HKSCS-ExtB" w:hAnsi="Times New Roman"/>
          <w:kern w:val="3"/>
          <w:lang w:bidi="en-US"/>
        </w:rPr>
      </w:pPr>
      <w:r w:rsidRPr="00740B7E">
        <w:rPr>
          <w:rFonts w:ascii="Times New Roman" w:eastAsiaTheme="minorEastAsia" w:hAnsi="Times New Roman"/>
          <w:color w:val="000000" w:themeColor="text1"/>
        </w:rPr>
        <w:t xml:space="preserve">   </w:t>
      </w:r>
      <w:r w:rsidRPr="00740B7E">
        <w:rPr>
          <w:rFonts w:ascii="Times New Roman" w:eastAsia="MingLiU_HKSCS-ExtB" w:hAnsi="Times New Roman"/>
          <w:kern w:val="3"/>
          <w:lang w:bidi="en-US"/>
        </w:rPr>
        <w:t xml:space="preserve">În temeiul dispoziţiilor </w:t>
      </w:r>
      <w:r w:rsidRPr="00740B7E">
        <w:rPr>
          <w:rFonts w:ascii="Times New Roman" w:eastAsiaTheme="minorEastAsia" w:hAnsi="Times New Roman"/>
          <w:b/>
          <w:color w:val="484848"/>
        </w:rPr>
        <w:t>art. 196 alin. (1) lit. a) din O.U.G. nr. 57/2019  privind Codul  administrativ</w:t>
      </w:r>
      <w:r w:rsidRPr="00740B7E">
        <w:rPr>
          <w:rFonts w:ascii="Times New Roman" w:eastAsia="MingLiU_HKSCS-ExtB" w:hAnsi="Times New Roman"/>
          <w:kern w:val="3"/>
          <w:lang w:bidi="en-US"/>
        </w:rPr>
        <w:t>.</w:t>
      </w:r>
    </w:p>
    <w:p w14:paraId="1A739FDA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MingLiU_HKSCS-ExtB" w:hAnsi="Times New Roman"/>
          <w:b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kern w:val="3"/>
          <w:lang w:bidi="en-US"/>
        </w:rPr>
        <w:t>H O T Ă R E Ş T E</w:t>
      </w:r>
    </w:p>
    <w:p w14:paraId="60C83CCB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bCs/>
          <w:kern w:val="3"/>
          <w:u w:val="single"/>
          <w:lang w:bidi="en-US"/>
        </w:rPr>
        <w:t>Art.1.</w:t>
      </w:r>
      <w:r w:rsidRPr="00740B7E">
        <w:rPr>
          <w:rFonts w:ascii="Times New Roman" w:eastAsia="MingLiU_HKSCS-ExtB" w:hAnsi="Times New Roman"/>
          <w:kern w:val="3"/>
          <w:lang w:bidi="en-US"/>
        </w:rPr>
        <w:t xml:space="preserve"> Consiliul Local Dorolţ aprobă rectificarea bugetului  Consiliului Local Dorolţ pe anul 2025, conform anexei la prezenta.</w:t>
      </w:r>
    </w:p>
    <w:p w14:paraId="7CD12656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bCs/>
          <w:kern w:val="3"/>
          <w:u w:val="single"/>
          <w:lang w:bidi="en-US"/>
        </w:rPr>
        <w:t>Art.2.</w:t>
      </w:r>
      <w:r w:rsidRPr="00740B7E">
        <w:rPr>
          <w:rFonts w:ascii="Times New Roman" w:eastAsia="MingLiU_HKSCS-ExtB" w:hAnsi="Times New Roman"/>
          <w:b/>
          <w:bCs/>
          <w:kern w:val="3"/>
          <w:lang w:bidi="en-US"/>
        </w:rPr>
        <w:t xml:space="preserve">  </w:t>
      </w:r>
      <w:r w:rsidRPr="00740B7E">
        <w:rPr>
          <w:rFonts w:ascii="Times New Roman" w:eastAsia="MingLiU_HKSCS-ExtB" w:hAnsi="Times New Roman"/>
          <w:kern w:val="3"/>
          <w:lang w:bidi="en-US"/>
        </w:rPr>
        <w:t>Cu ducerea la îndeplinire a prezentei se încredinţează primarul comunei Dorolţ şi doamna Săvianu Maria contabila primăriei Dorolţ.</w:t>
      </w:r>
    </w:p>
    <w:p w14:paraId="7EB8B556" w14:textId="77777777" w:rsidR="00CA26B4" w:rsidRPr="00740B7E" w:rsidRDefault="00CA26B4" w:rsidP="00CA26B4">
      <w:pPr>
        <w:widowControl w:val="0"/>
        <w:tabs>
          <w:tab w:val="left" w:pos="436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lang w:bidi="en-US"/>
        </w:rPr>
      </w:pPr>
      <w:r w:rsidRPr="00740B7E">
        <w:rPr>
          <w:rFonts w:ascii="Times New Roman" w:eastAsia="MingLiU_HKSCS-ExtB" w:hAnsi="Times New Roman"/>
          <w:b/>
          <w:bCs/>
          <w:kern w:val="3"/>
          <w:u w:val="single"/>
          <w:lang w:bidi="en-US"/>
        </w:rPr>
        <w:t>Art.3</w:t>
      </w:r>
      <w:r w:rsidRPr="00740B7E">
        <w:rPr>
          <w:rFonts w:ascii="Times New Roman" w:eastAsia="MingLiU_HKSCS-ExtB" w:hAnsi="Times New Roman"/>
          <w:bCs/>
          <w:kern w:val="3"/>
          <w:u w:val="single"/>
          <w:lang w:bidi="en-US"/>
        </w:rPr>
        <w:t>.</w:t>
      </w:r>
      <w:r w:rsidRPr="00740B7E">
        <w:rPr>
          <w:rFonts w:ascii="Times New Roman" w:eastAsia="MingLiU_HKSCS-ExtB" w:hAnsi="Times New Roman"/>
          <w:bCs/>
          <w:kern w:val="3"/>
          <w:lang w:bidi="en-US"/>
        </w:rPr>
        <w:t xml:space="preserve"> </w:t>
      </w:r>
      <w:r w:rsidRPr="00740B7E">
        <w:rPr>
          <w:rFonts w:ascii="Times New Roman" w:eastAsia="MingLiU_HKSCS-ExtB" w:hAnsi="Times New Roman"/>
          <w:bCs/>
          <w:kern w:val="3"/>
          <w:u w:val="single"/>
          <w:lang w:bidi="en-US"/>
        </w:rPr>
        <w:t xml:space="preserve"> </w:t>
      </w:r>
      <w:r w:rsidRPr="00740B7E">
        <w:rPr>
          <w:rFonts w:ascii="Times New Roman" w:eastAsia="Andale Sans UI" w:hAnsi="Times New Roman"/>
          <w:kern w:val="3"/>
          <w:lang w:bidi="en-US"/>
        </w:rPr>
        <w:t>Prezenta hotărâre se communică la:</w:t>
      </w:r>
    </w:p>
    <w:p w14:paraId="0F11AD70" w14:textId="77777777" w:rsidR="00CA26B4" w:rsidRPr="00740B7E" w:rsidRDefault="00CA26B4" w:rsidP="00CA26B4">
      <w:pPr>
        <w:widowControl w:val="0"/>
        <w:numPr>
          <w:ilvl w:val="0"/>
          <w:numId w:val="29"/>
        </w:numPr>
        <w:tabs>
          <w:tab w:val="left" w:pos="4368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bidi="en-US"/>
        </w:rPr>
      </w:pPr>
      <w:r w:rsidRPr="00740B7E">
        <w:rPr>
          <w:rFonts w:ascii="Times New Roman" w:eastAsia="Andale Sans UI" w:hAnsi="Times New Roman"/>
          <w:kern w:val="3"/>
          <w:lang w:bidi="en-US"/>
        </w:rPr>
        <w:t xml:space="preserve">Instituţia Prefectului Judeţului Satu </w:t>
      </w:r>
      <w:r w:rsidRPr="00740B7E">
        <w:rPr>
          <w:rFonts w:ascii="Times New Roman" w:eastAsia="Andale Sans UI" w:hAnsi="Times New Roman"/>
          <w:kern w:val="3"/>
          <w:sz w:val="20"/>
          <w:szCs w:val="20"/>
          <w:lang w:bidi="en-US"/>
        </w:rPr>
        <w:t>Mare.</w:t>
      </w:r>
    </w:p>
    <w:p w14:paraId="34376BA5" w14:textId="77777777" w:rsidR="00CA26B4" w:rsidRPr="00740B7E" w:rsidRDefault="00CA26B4" w:rsidP="00CA26B4">
      <w:pPr>
        <w:widowControl w:val="0"/>
        <w:numPr>
          <w:ilvl w:val="0"/>
          <w:numId w:val="29"/>
        </w:numPr>
        <w:tabs>
          <w:tab w:val="left" w:pos="4368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bidi="en-US"/>
        </w:rPr>
      </w:pPr>
      <w:r w:rsidRPr="00740B7E">
        <w:rPr>
          <w:rFonts w:ascii="Times New Roman" w:eastAsia="Andale Sans UI" w:hAnsi="Times New Roman"/>
          <w:kern w:val="3"/>
          <w:sz w:val="20"/>
          <w:szCs w:val="20"/>
          <w:lang w:bidi="en-US"/>
        </w:rPr>
        <w:t>Primarul comunei Dorolţ.</w:t>
      </w:r>
    </w:p>
    <w:p w14:paraId="4D295722" w14:textId="77777777" w:rsidR="00CA26B4" w:rsidRPr="00740B7E" w:rsidRDefault="00CA26B4" w:rsidP="00CA26B4">
      <w:pPr>
        <w:widowControl w:val="0"/>
        <w:numPr>
          <w:ilvl w:val="0"/>
          <w:numId w:val="29"/>
        </w:numPr>
        <w:tabs>
          <w:tab w:val="left" w:pos="4368"/>
        </w:tabs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Andale Sans UI" w:hAnsi="Times New Roman"/>
          <w:kern w:val="3"/>
          <w:sz w:val="20"/>
          <w:szCs w:val="20"/>
          <w:lang w:bidi="en-US"/>
        </w:rPr>
      </w:pPr>
      <w:r w:rsidRPr="00740B7E">
        <w:rPr>
          <w:rFonts w:ascii="Times New Roman" w:eastAsia="Andale Sans UI" w:hAnsi="Times New Roman"/>
          <w:kern w:val="3"/>
          <w:sz w:val="20"/>
          <w:szCs w:val="20"/>
          <w:lang w:bidi="en-US"/>
        </w:rPr>
        <w:t>Compartimentul contabil şi achiziţii publice.</w:t>
      </w:r>
    </w:p>
    <w:p w14:paraId="4600840D" w14:textId="77777777" w:rsidR="00CA26B4" w:rsidRPr="00740B7E" w:rsidRDefault="00CA26B4" w:rsidP="00CA26B4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</w:pPr>
      <w:r w:rsidRPr="00740B7E"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  <w:t>Dorolţ la 15.12.2025</w:t>
      </w:r>
    </w:p>
    <w:p w14:paraId="1CD6B241" w14:textId="77777777" w:rsidR="00CA26B4" w:rsidRPr="00740B7E" w:rsidRDefault="00CA26B4" w:rsidP="00CA26B4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</w:pPr>
    </w:p>
    <w:p w14:paraId="73811EAF" w14:textId="77777777" w:rsidR="00CA26B4" w:rsidRPr="00740B7E" w:rsidRDefault="00CA26B4" w:rsidP="00CA26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</w:pPr>
      <w:r w:rsidRPr="00740B7E"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  <w:t xml:space="preserve">   PREŞEDINTE DE ŞEDINŢĂ</w:t>
      </w:r>
      <w:r w:rsidRPr="00740B7E"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  <w:tab/>
        <w:t xml:space="preserve">                         </w:t>
      </w:r>
      <w:r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  <w:t xml:space="preserve">   </w:t>
      </w:r>
      <w:r w:rsidRPr="00740B7E"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  <w:t xml:space="preserve">       CONTRASEMNEAZĂ   </w:t>
      </w:r>
    </w:p>
    <w:p w14:paraId="3B830CD2" w14:textId="77777777" w:rsidR="00CA26B4" w:rsidRDefault="00CA26B4" w:rsidP="00CA26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</w:pPr>
      <w:r w:rsidRPr="00740B7E"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  <w:t xml:space="preserve">    ZAITI REIMOND GYULA                                   Secretar  general – FĂRCAŞ  ANA</w:t>
      </w:r>
    </w:p>
    <w:p w14:paraId="2D8FA7D6" w14:textId="77777777" w:rsidR="00CA26B4" w:rsidRPr="00740B7E" w:rsidRDefault="00CA26B4" w:rsidP="00CA26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MingLiU_HKSCS-ExtB" w:hAnsi="Times New Roman"/>
          <w:b/>
          <w:bCs/>
          <w:kern w:val="3"/>
          <w:sz w:val="20"/>
          <w:szCs w:val="20"/>
          <w:lang w:bidi="en-US"/>
        </w:rPr>
      </w:pPr>
    </w:p>
    <w:p w14:paraId="7B268485" w14:textId="77777777" w:rsidR="00CA26B4" w:rsidRPr="00740B7E" w:rsidRDefault="00CA26B4" w:rsidP="00CA26B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</w:rPr>
      </w:pPr>
      <w:r w:rsidRPr="00740B7E">
        <w:rPr>
          <w:rFonts w:ascii="Times New Roman" w:eastAsiaTheme="minorEastAsia" w:hAnsi="Times New Roman"/>
          <w:b/>
          <w:sz w:val="20"/>
          <w:szCs w:val="20"/>
        </w:rPr>
        <w:t xml:space="preserve"> Prezenta hotărâre a fost adoptată cu respectarea prevederilor art. 139 alin.(3) lit d), respective art. 140 din  OUG -57/2019  privind Codul administrativ.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  <w:gridCol w:w="915"/>
      </w:tblGrid>
      <w:tr w:rsidR="00CA26B4" w:rsidRPr="00740B7E" w14:paraId="618CF383" w14:textId="77777777" w:rsidTr="003E1C2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E2F9" w14:textId="77777777" w:rsidR="00CA26B4" w:rsidRPr="00740B7E" w:rsidRDefault="00CA26B4" w:rsidP="003E1C2B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740B7E">
              <w:rPr>
                <w:rFonts w:ascii="Times New Roman" w:eastAsiaTheme="minorEastAsia" w:hAnsi="Times New Roman"/>
                <w:b/>
                <w:sz w:val="20"/>
                <w:szCs w:val="20"/>
              </w:rPr>
              <w:t>Nr. total al consilierilor în funcție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1949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CA26B4" w:rsidRPr="00740B7E" w14:paraId="2C71BF18" w14:textId="77777777" w:rsidTr="003E1C2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DB4D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Theme="minorEastAsia" w:hAnsi="Times New Roman"/>
                <w:b/>
                <w:sz w:val="20"/>
                <w:szCs w:val="20"/>
              </w:rPr>
              <w:t>Nr. total al consilierilor prezenți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81CB2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CA26B4" w:rsidRPr="00740B7E" w14:paraId="5E42222F" w14:textId="77777777" w:rsidTr="003E1C2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BACF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Theme="minorEastAsia" w:hAnsi="Times New Roman"/>
                <w:b/>
                <w:sz w:val="20"/>
                <w:szCs w:val="20"/>
              </w:rPr>
              <w:t>Nr. total al consilierilor absenți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6ECA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CA26B4" w:rsidRPr="00740B7E" w14:paraId="329960CB" w14:textId="77777777" w:rsidTr="003E1C2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702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>Voturi pentru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AB7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CA26B4" w:rsidRPr="00740B7E" w14:paraId="31284589" w14:textId="77777777" w:rsidTr="003E1C2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31C12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>Voturi 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AD96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CA26B4" w:rsidRPr="00740B7E" w14:paraId="0E458BB0" w14:textId="77777777" w:rsidTr="003E1C2B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5DED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>Abțineri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400A" w14:textId="77777777" w:rsidR="00CA26B4" w:rsidRPr="00740B7E" w:rsidRDefault="00CA26B4" w:rsidP="003E1C2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</w:pPr>
            <w:r w:rsidRPr="00740B7E">
              <w:rPr>
                <w:rFonts w:ascii="Times New Roman" w:eastAsia="Andale Sans UI" w:hAnsi="Times New Roman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</w:tbl>
    <w:p w14:paraId="6969A9FF" w14:textId="77777777" w:rsidR="004338F3" w:rsidRPr="00CA26B4" w:rsidRDefault="004338F3" w:rsidP="00CA26B4">
      <w:bookmarkStart w:id="0" w:name="_GoBack"/>
      <w:bookmarkEnd w:id="0"/>
    </w:p>
    <w:sectPr w:rsidR="004338F3" w:rsidRPr="00CA26B4" w:rsidSect="00D83C77">
      <w:pgSz w:w="11906" w:h="16838"/>
      <w:pgMar w:top="1134" w:right="1558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7FA77" w14:textId="77777777" w:rsidR="003D4E43" w:rsidRDefault="003D4E43" w:rsidP="002A695F">
      <w:pPr>
        <w:spacing w:after="0" w:line="240" w:lineRule="auto"/>
      </w:pPr>
      <w:r>
        <w:separator/>
      </w:r>
    </w:p>
  </w:endnote>
  <w:endnote w:type="continuationSeparator" w:id="0">
    <w:p w14:paraId="38E61890" w14:textId="77777777" w:rsidR="003D4E43" w:rsidRDefault="003D4E43" w:rsidP="002A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DD17B" w14:textId="77777777" w:rsidR="003D4E43" w:rsidRDefault="003D4E43" w:rsidP="002A695F">
      <w:pPr>
        <w:spacing w:after="0" w:line="240" w:lineRule="auto"/>
      </w:pPr>
      <w:r>
        <w:separator/>
      </w:r>
    </w:p>
  </w:footnote>
  <w:footnote w:type="continuationSeparator" w:id="0">
    <w:p w14:paraId="57322548" w14:textId="77777777" w:rsidR="003D4E43" w:rsidRDefault="003D4E43" w:rsidP="002A6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02BC"/>
    <w:multiLevelType w:val="hybridMultilevel"/>
    <w:tmpl w:val="4A1470C2"/>
    <w:lvl w:ilvl="0" w:tplc="DAAEE3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B9673F"/>
    <w:multiLevelType w:val="hybridMultilevel"/>
    <w:tmpl w:val="35C89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23C39"/>
    <w:multiLevelType w:val="hybridMultilevel"/>
    <w:tmpl w:val="87BA7AB6"/>
    <w:lvl w:ilvl="0" w:tplc="B84A83B8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D490D"/>
    <w:multiLevelType w:val="hybridMultilevel"/>
    <w:tmpl w:val="7A3AA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C5E45"/>
    <w:multiLevelType w:val="hybridMultilevel"/>
    <w:tmpl w:val="4AC839F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8D71592"/>
    <w:multiLevelType w:val="hybridMultilevel"/>
    <w:tmpl w:val="F9CA5666"/>
    <w:lvl w:ilvl="0" w:tplc="FA3ED690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1EB77729"/>
    <w:multiLevelType w:val="hybridMultilevel"/>
    <w:tmpl w:val="1E4A678A"/>
    <w:lvl w:ilvl="0" w:tplc="590C8420">
      <w:start w:val="1"/>
      <w:numFmt w:val="lowerLetter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43B25E0"/>
    <w:multiLevelType w:val="hybridMultilevel"/>
    <w:tmpl w:val="A948C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05D13"/>
    <w:multiLevelType w:val="hybridMultilevel"/>
    <w:tmpl w:val="E57C61BC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9">
    <w:nsid w:val="26703FA5"/>
    <w:multiLevelType w:val="hybridMultilevel"/>
    <w:tmpl w:val="DB3626D6"/>
    <w:lvl w:ilvl="0" w:tplc="F0BE62CE">
      <w:start w:val="2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0">
    <w:nsid w:val="2BB868BF"/>
    <w:multiLevelType w:val="hybridMultilevel"/>
    <w:tmpl w:val="7FA079F6"/>
    <w:lvl w:ilvl="0" w:tplc="0409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1">
    <w:nsid w:val="2EAF1971"/>
    <w:multiLevelType w:val="hybridMultilevel"/>
    <w:tmpl w:val="E996B3CE"/>
    <w:lvl w:ilvl="0" w:tplc="73E4607C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2">
    <w:nsid w:val="33823E55"/>
    <w:multiLevelType w:val="hybridMultilevel"/>
    <w:tmpl w:val="EF4024CE"/>
    <w:lvl w:ilvl="0" w:tplc="35346BB2">
      <w:start w:val="2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3">
    <w:nsid w:val="34C53960"/>
    <w:multiLevelType w:val="hybridMultilevel"/>
    <w:tmpl w:val="76E6F832"/>
    <w:lvl w:ilvl="0" w:tplc="454A95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5CB7BAC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5">
    <w:nsid w:val="3C316418"/>
    <w:multiLevelType w:val="hybridMultilevel"/>
    <w:tmpl w:val="0DFAAA50"/>
    <w:lvl w:ilvl="0" w:tplc="544A3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BB3AF6"/>
    <w:multiLevelType w:val="hybridMultilevel"/>
    <w:tmpl w:val="C05AC604"/>
    <w:lvl w:ilvl="0" w:tplc="44C24D5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21862A1"/>
    <w:multiLevelType w:val="hybridMultilevel"/>
    <w:tmpl w:val="272AE806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458079F4"/>
    <w:multiLevelType w:val="hybridMultilevel"/>
    <w:tmpl w:val="E1F03768"/>
    <w:lvl w:ilvl="0" w:tplc="EA705E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7E55AAD"/>
    <w:multiLevelType w:val="hybridMultilevel"/>
    <w:tmpl w:val="3BA49030"/>
    <w:lvl w:ilvl="0" w:tplc="5C545D72">
      <w:start w:val="5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0">
    <w:nsid w:val="4AE610BA"/>
    <w:multiLevelType w:val="hybridMultilevel"/>
    <w:tmpl w:val="F82AF340"/>
    <w:lvl w:ilvl="0" w:tplc="F402B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914F2E"/>
    <w:multiLevelType w:val="hybridMultilevel"/>
    <w:tmpl w:val="2BF26352"/>
    <w:lvl w:ilvl="0" w:tplc="1CC07BD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  <w:color w:val="808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4CA9317C"/>
    <w:multiLevelType w:val="hybridMultilevel"/>
    <w:tmpl w:val="E4DE9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2214B"/>
    <w:multiLevelType w:val="hybridMultilevel"/>
    <w:tmpl w:val="F990C8CA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C30937"/>
    <w:multiLevelType w:val="hybridMultilevel"/>
    <w:tmpl w:val="879E432C"/>
    <w:lvl w:ilvl="0" w:tplc="06C2AB92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6F3864"/>
    <w:multiLevelType w:val="hybridMultilevel"/>
    <w:tmpl w:val="202CC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66E76"/>
    <w:multiLevelType w:val="hybridMultilevel"/>
    <w:tmpl w:val="C464C63C"/>
    <w:lvl w:ilvl="0" w:tplc="C16E0D04">
      <w:start w:val="2"/>
      <w:numFmt w:val="bullet"/>
      <w:lvlText w:val="-"/>
      <w:lvlJc w:val="left"/>
      <w:pPr>
        <w:ind w:left="30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27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734658"/>
    <w:multiLevelType w:val="multilevel"/>
    <w:tmpl w:val="D11A774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7F885CFE"/>
    <w:multiLevelType w:val="hybridMultilevel"/>
    <w:tmpl w:val="2A345D76"/>
    <w:lvl w:ilvl="0" w:tplc="3894ECCE">
      <w:start w:val="1"/>
      <w:numFmt w:val="lowerLetter"/>
      <w:lvlText w:val="%1."/>
      <w:lvlJc w:val="left"/>
      <w:pPr>
        <w:ind w:left="1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26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20"/>
  </w:num>
  <w:num w:numId="10">
    <w:abstractNumId w:val="23"/>
  </w:num>
  <w:num w:numId="11">
    <w:abstractNumId w:val="7"/>
  </w:num>
  <w:num w:numId="12">
    <w:abstractNumId w:val="14"/>
  </w:num>
  <w:num w:numId="13">
    <w:abstractNumId w:val="19"/>
  </w:num>
  <w:num w:numId="14">
    <w:abstractNumId w:val="8"/>
  </w:num>
  <w:num w:numId="15">
    <w:abstractNumId w:val="17"/>
  </w:num>
  <w:num w:numId="16">
    <w:abstractNumId w:val="10"/>
  </w:num>
  <w:num w:numId="17">
    <w:abstractNumId w:val="22"/>
  </w:num>
  <w:num w:numId="18">
    <w:abstractNumId w:val="2"/>
  </w:num>
  <w:num w:numId="19">
    <w:abstractNumId w:val="12"/>
  </w:num>
  <w:num w:numId="20">
    <w:abstractNumId w:val="29"/>
  </w:num>
  <w:num w:numId="21">
    <w:abstractNumId w:val="18"/>
  </w:num>
  <w:num w:numId="22">
    <w:abstractNumId w:val="4"/>
  </w:num>
  <w:num w:numId="23">
    <w:abstractNumId w:val="3"/>
  </w:num>
  <w:num w:numId="24">
    <w:abstractNumId w:val="24"/>
  </w:num>
  <w:num w:numId="25">
    <w:abstractNumId w:val="1"/>
  </w:num>
  <w:num w:numId="26">
    <w:abstractNumId w:val="21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8"/>
  </w:num>
  <w:num w:numId="31">
    <w:abstractNumId w:val="27"/>
  </w:num>
  <w:num w:numId="32">
    <w:abstractNumId w:val="28"/>
  </w:num>
  <w:num w:numId="33">
    <w:abstractNumId w:val="27"/>
  </w:num>
  <w:num w:numId="34">
    <w:abstractNumId w:val="28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0D"/>
    <w:rsid w:val="00014641"/>
    <w:rsid w:val="000278CE"/>
    <w:rsid w:val="00046E22"/>
    <w:rsid w:val="00063353"/>
    <w:rsid w:val="00074689"/>
    <w:rsid w:val="00080A22"/>
    <w:rsid w:val="00090620"/>
    <w:rsid w:val="00094A66"/>
    <w:rsid w:val="000A5CE4"/>
    <w:rsid w:val="000A5E94"/>
    <w:rsid w:val="000C251A"/>
    <w:rsid w:val="000C46F7"/>
    <w:rsid w:val="000D0CBA"/>
    <w:rsid w:val="000D359D"/>
    <w:rsid w:val="000D6C28"/>
    <w:rsid w:val="000E06CE"/>
    <w:rsid w:val="001017A9"/>
    <w:rsid w:val="00117CE8"/>
    <w:rsid w:val="00125619"/>
    <w:rsid w:val="00131A10"/>
    <w:rsid w:val="00140173"/>
    <w:rsid w:val="001500DE"/>
    <w:rsid w:val="001667C7"/>
    <w:rsid w:val="001671ED"/>
    <w:rsid w:val="00175CF9"/>
    <w:rsid w:val="00182E57"/>
    <w:rsid w:val="00184D86"/>
    <w:rsid w:val="00193B2D"/>
    <w:rsid w:val="001A3456"/>
    <w:rsid w:val="001B0FD1"/>
    <w:rsid w:val="001C5452"/>
    <w:rsid w:val="001C68D9"/>
    <w:rsid w:val="001C6926"/>
    <w:rsid w:val="001E4752"/>
    <w:rsid w:val="001F074F"/>
    <w:rsid w:val="001F3CA8"/>
    <w:rsid w:val="00217987"/>
    <w:rsid w:val="00257662"/>
    <w:rsid w:val="002729C8"/>
    <w:rsid w:val="00274EEF"/>
    <w:rsid w:val="00283FDD"/>
    <w:rsid w:val="002900BB"/>
    <w:rsid w:val="002A59F3"/>
    <w:rsid w:val="002A695F"/>
    <w:rsid w:val="002A7784"/>
    <w:rsid w:val="002B6019"/>
    <w:rsid w:val="002C11EB"/>
    <w:rsid w:val="002C5A50"/>
    <w:rsid w:val="002C697F"/>
    <w:rsid w:val="002D0B34"/>
    <w:rsid w:val="002D133A"/>
    <w:rsid w:val="002F3E63"/>
    <w:rsid w:val="0033194B"/>
    <w:rsid w:val="0033370A"/>
    <w:rsid w:val="00340F9E"/>
    <w:rsid w:val="003447A0"/>
    <w:rsid w:val="00351AE6"/>
    <w:rsid w:val="003577F9"/>
    <w:rsid w:val="0036136C"/>
    <w:rsid w:val="00382A10"/>
    <w:rsid w:val="00382CD3"/>
    <w:rsid w:val="00397FCE"/>
    <w:rsid w:val="003B14CA"/>
    <w:rsid w:val="003B5B5C"/>
    <w:rsid w:val="003C0E4D"/>
    <w:rsid w:val="003D0268"/>
    <w:rsid w:val="003D23C1"/>
    <w:rsid w:val="003D4E43"/>
    <w:rsid w:val="003E6670"/>
    <w:rsid w:val="003F3F98"/>
    <w:rsid w:val="00413C61"/>
    <w:rsid w:val="00431976"/>
    <w:rsid w:val="004338F3"/>
    <w:rsid w:val="00435CA0"/>
    <w:rsid w:val="00441708"/>
    <w:rsid w:val="00441D88"/>
    <w:rsid w:val="00444D6B"/>
    <w:rsid w:val="0044559A"/>
    <w:rsid w:val="0045639D"/>
    <w:rsid w:val="0048005C"/>
    <w:rsid w:val="004914B3"/>
    <w:rsid w:val="004C6F60"/>
    <w:rsid w:val="004C6FFD"/>
    <w:rsid w:val="004D2A64"/>
    <w:rsid w:val="004E26C9"/>
    <w:rsid w:val="004F336D"/>
    <w:rsid w:val="004F486F"/>
    <w:rsid w:val="004F6201"/>
    <w:rsid w:val="00513F3B"/>
    <w:rsid w:val="005206CE"/>
    <w:rsid w:val="00532292"/>
    <w:rsid w:val="00535929"/>
    <w:rsid w:val="0056080D"/>
    <w:rsid w:val="0059019A"/>
    <w:rsid w:val="00590584"/>
    <w:rsid w:val="00596881"/>
    <w:rsid w:val="005B0B57"/>
    <w:rsid w:val="005B3414"/>
    <w:rsid w:val="005B7B4D"/>
    <w:rsid w:val="005C15A4"/>
    <w:rsid w:val="005C656E"/>
    <w:rsid w:val="005C6CC2"/>
    <w:rsid w:val="005D68DE"/>
    <w:rsid w:val="005E2820"/>
    <w:rsid w:val="00601187"/>
    <w:rsid w:val="00605DA5"/>
    <w:rsid w:val="00614D7A"/>
    <w:rsid w:val="00633104"/>
    <w:rsid w:val="00637967"/>
    <w:rsid w:val="00656556"/>
    <w:rsid w:val="00656DDF"/>
    <w:rsid w:val="00684F12"/>
    <w:rsid w:val="00695A82"/>
    <w:rsid w:val="006C1A40"/>
    <w:rsid w:val="006D134A"/>
    <w:rsid w:val="006D4226"/>
    <w:rsid w:val="006E3BEA"/>
    <w:rsid w:val="006F7C8C"/>
    <w:rsid w:val="00700ED0"/>
    <w:rsid w:val="0070114A"/>
    <w:rsid w:val="0070432A"/>
    <w:rsid w:val="0072552F"/>
    <w:rsid w:val="00751907"/>
    <w:rsid w:val="00757E0B"/>
    <w:rsid w:val="00766193"/>
    <w:rsid w:val="00781ED4"/>
    <w:rsid w:val="00782785"/>
    <w:rsid w:val="00783A7B"/>
    <w:rsid w:val="0079408E"/>
    <w:rsid w:val="007A6434"/>
    <w:rsid w:val="007B7406"/>
    <w:rsid w:val="007C5B0D"/>
    <w:rsid w:val="007D546F"/>
    <w:rsid w:val="007E015B"/>
    <w:rsid w:val="007E6A72"/>
    <w:rsid w:val="007F06D3"/>
    <w:rsid w:val="0080449C"/>
    <w:rsid w:val="00816431"/>
    <w:rsid w:val="00825263"/>
    <w:rsid w:val="00830D6E"/>
    <w:rsid w:val="00834788"/>
    <w:rsid w:val="00865FDA"/>
    <w:rsid w:val="008669FD"/>
    <w:rsid w:val="0088591E"/>
    <w:rsid w:val="00893DE8"/>
    <w:rsid w:val="008A1CA4"/>
    <w:rsid w:val="008B7788"/>
    <w:rsid w:val="008D3DB2"/>
    <w:rsid w:val="008D4C8E"/>
    <w:rsid w:val="008D523C"/>
    <w:rsid w:val="008D6494"/>
    <w:rsid w:val="008E2AD5"/>
    <w:rsid w:val="008E31D0"/>
    <w:rsid w:val="0095192F"/>
    <w:rsid w:val="00965E4B"/>
    <w:rsid w:val="009759C7"/>
    <w:rsid w:val="009856B7"/>
    <w:rsid w:val="009928E2"/>
    <w:rsid w:val="009B0D1F"/>
    <w:rsid w:val="009B38DE"/>
    <w:rsid w:val="009C7149"/>
    <w:rsid w:val="009C7841"/>
    <w:rsid w:val="009C7C05"/>
    <w:rsid w:val="009D2641"/>
    <w:rsid w:val="009D3952"/>
    <w:rsid w:val="009E643A"/>
    <w:rsid w:val="00A009F1"/>
    <w:rsid w:val="00A23EFC"/>
    <w:rsid w:val="00A261FA"/>
    <w:rsid w:val="00A33CDE"/>
    <w:rsid w:val="00A4076F"/>
    <w:rsid w:val="00A4701B"/>
    <w:rsid w:val="00A57613"/>
    <w:rsid w:val="00A6645B"/>
    <w:rsid w:val="00A70EBD"/>
    <w:rsid w:val="00A80EE4"/>
    <w:rsid w:val="00A920C8"/>
    <w:rsid w:val="00AA6948"/>
    <w:rsid w:val="00AC76AC"/>
    <w:rsid w:val="00AC7ECA"/>
    <w:rsid w:val="00B14A5A"/>
    <w:rsid w:val="00B15E72"/>
    <w:rsid w:val="00B35F41"/>
    <w:rsid w:val="00B3789D"/>
    <w:rsid w:val="00B44EDB"/>
    <w:rsid w:val="00B47FD8"/>
    <w:rsid w:val="00B64295"/>
    <w:rsid w:val="00B7213F"/>
    <w:rsid w:val="00B763FA"/>
    <w:rsid w:val="00B85CD2"/>
    <w:rsid w:val="00BA7C35"/>
    <w:rsid w:val="00BB1C17"/>
    <w:rsid w:val="00BD2485"/>
    <w:rsid w:val="00BD2E80"/>
    <w:rsid w:val="00BD30AE"/>
    <w:rsid w:val="00BD3525"/>
    <w:rsid w:val="00BD36B4"/>
    <w:rsid w:val="00BD48CF"/>
    <w:rsid w:val="00BE1BA3"/>
    <w:rsid w:val="00BE241C"/>
    <w:rsid w:val="00BE7443"/>
    <w:rsid w:val="00BF6C8D"/>
    <w:rsid w:val="00C0124E"/>
    <w:rsid w:val="00C21B65"/>
    <w:rsid w:val="00C244A1"/>
    <w:rsid w:val="00C423FC"/>
    <w:rsid w:val="00C428CC"/>
    <w:rsid w:val="00C7691C"/>
    <w:rsid w:val="00C915E5"/>
    <w:rsid w:val="00CA0F39"/>
    <w:rsid w:val="00CA26B4"/>
    <w:rsid w:val="00CA5E25"/>
    <w:rsid w:val="00CB2ACC"/>
    <w:rsid w:val="00CC6B30"/>
    <w:rsid w:val="00CD0011"/>
    <w:rsid w:val="00CD31F0"/>
    <w:rsid w:val="00CF05BB"/>
    <w:rsid w:val="00CF31F1"/>
    <w:rsid w:val="00D06498"/>
    <w:rsid w:val="00D15E35"/>
    <w:rsid w:val="00D44ECE"/>
    <w:rsid w:val="00D700FF"/>
    <w:rsid w:val="00D71E4E"/>
    <w:rsid w:val="00D76123"/>
    <w:rsid w:val="00D77C48"/>
    <w:rsid w:val="00D8308A"/>
    <w:rsid w:val="00D83892"/>
    <w:rsid w:val="00D83C77"/>
    <w:rsid w:val="00D93939"/>
    <w:rsid w:val="00D958E9"/>
    <w:rsid w:val="00DC15BE"/>
    <w:rsid w:val="00DF1329"/>
    <w:rsid w:val="00E2322D"/>
    <w:rsid w:val="00E244A0"/>
    <w:rsid w:val="00E46367"/>
    <w:rsid w:val="00E466DE"/>
    <w:rsid w:val="00E64CC0"/>
    <w:rsid w:val="00EA2E5C"/>
    <w:rsid w:val="00EA457C"/>
    <w:rsid w:val="00EA488E"/>
    <w:rsid w:val="00EB45F7"/>
    <w:rsid w:val="00EC0025"/>
    <w:rsid w:val="00ED0B96"/>
    <w:rsid w:val="00F03934"/>
    <w:rsid w:val="00F10133"/>
    <w:rsid w:val="00F139A7"/>
    <w:rsid w:val="00F141E5"/>
    <w:rsid w:val="00F17CC7"/>
    <w:rsid w:val="00F2004E"/>
    <w:rsid w:val="00F22F80"/>
    <w:rsid w:val="00F34902"/>
    <w:rsid w:val="00F503B5"/>
    <w:rsid w:val="00F538DC"/>
    <w:rsid w:val="00F83D5C"/>
    <w:rsid w:val="00F858A4"/>
    <w:rsid w:val="00FA34E9"/>
    <w:rsid w:val="00FB1B19"/>
    <w:rsid w:val="00FB6351"/>
    <w:rsid w:val="00FC30D1"/>
    <w:rsid w:val="00FC5E70"/>
    <w:rsid w:val="00FD6DC7"/>
    <w:rsid w:val="00FE0322"/>
    <w:rsid w:val="00FE323A"/>
    <w:rsid w:val="00FF13C6"/>
    <w:rsid w:val="00FF1C63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439"/>
  <w15:docId w15:val="{1E672507-629C-43CB-938E-794CE32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D3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qFormat/>
    <w:rsid w:val="0033194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sz w:val="20"/>
      <w:szCs w:val="24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19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i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FD8"/>
    <w:pPr>
      <w:ind w:left="720"/>
      <w:contextualSpacing/>
    </w:pPr>
  </w:style>
  <w:style w:type="table" w:styleId="TableGrid">
    <w:name w:val="Table Grid"/>
    <w:basedOn w:val="TableNormal"/>
    <w:uiPriority w:val="99"/>
    <w:rsid w:val="004417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83A7B"/>
    <w:rPr>
      <w:color w:val="0000FF"/>
      <w:u w:val="single"/>
    </w:rPr>
  </w:style>
  <w:style w:type="character" w:customStyle="1" w:styleId="l5def2">
    <w:name w:val="l5def2"/>
    <w:basedOn w:val="DefaultParagraphFont"/>
    <w:rsid w:val="00783A7B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D0B96"/>
    <w:rPr>
      <w:rFonts w:ascii="Arial" w:hAnsi="Arial" w:cs="Arial" w:hint="default"/>
      <w:color w:val="00000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3194B"/>
    <w:rPr>
      <w:rFonts w:ascii="Times New Roman" w:eastAsia="Times New Roman" w:hAnsi="Times New Roman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3194B"/>
    <w:rPr>
      <w:rFonts w:ascii="Times New Roman" w:eastAsia="Times New Roman" w:hAnsi="Times New Roman"/>
      <w:b/>
      <w:bCs/>
      <w:iCs/>
      <w:sz w:val="2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8D9"/>
    <w:rPr>
      <w:rFonts w:ascii="Segoe UI" w:hAnsi="Segoe UI" w:cs="Segoe UI"/>
      <w:sz w:val="18"/>
      <w:szCs w:val="18"/>
      <w:lang w:val="ro-RO"/>
    </w:rPr>
  </w:style>
  <w:style w:type="character" w:customStyle="1" w:styleId="saln">
    <w:name w:val="s_aln"/>
    <w:basedOn w:val="DefaultParagraphFont"/>
    <w:rsid w:val="00046E22"/>
  </w:style>
  <w:style w:type="character" w:customStyle="1" w:styleId="salnttl">
    <w:name w:val="s_aln_ttl"/>
    <w:basedOn w:val="DefaultParagraphFont"/>
    <w:rsid w:val="00046E22"/>
  </w:style>
  <w:style w:type="character" w:customStyle="1" w:styleId="salnbdy">
    <w:name w:val="s_aln_bdy"/>
    <w:basedOn w:val="DefaultParagraphFont"/>
    <w:rsid w:val="00046E22"/>
  </w:style>
  <w:style w:type="character" w:customStyle="1" w:styleId="slgi">
    <w:name w:val="s_lgi"/>
    <w:basedOn w:val="DefaultParagraphFont"/>
    <w:rsid w:val="00046E22"/>
  </w:style>
  <w:style w:type="paragraph" w:styleId="Header">
    <w:name w:val="header"/>
    <w:basedOn w:val="Normal"/>
    <w:link w:val="Head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63353"/>
    <w:pPr>
      <w:tabs>
        <w:tab w:val="center" w:pos="4536"/>
        <w:tab w:val="right" w:pos="9072"/>
      </w:tabs>
      <w:spacing w:after="0" w:line="240" w:lineRule="auto"/>
    </w:pPr>
    <w:rPr>
      <w:rFonts w:asciiTheme="minorHAnsi" w:eastAsia="Times New Roman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63353"/>
    <w:rPr>
      <w:rFonts w:asciiTheme="minorHAnsi" w:eastAsia="Times New Roman" w:hAnsiTheme="minorHAnsi"/>
      <w:sz w:val="22"/>
      <w:szCs w:val="22"/>
      <w:lang w:val="ro-RO"/>
    </w:rPr>
  </w:style>
  <w:style w:type="paragraph" w:styleId="NoSpacing">
    <w:name w:val="No Spacing"/>
    <w:uiPriority w:val="1"/>
    <w:qFormat/>
    <w:rsid w:val="007D546F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01">
    <w:name w:val="fontstyle01"/>
    <w:basedOn w:val="DefaultParagraphFont"/>
    <w:rsid w:val="007D54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9">
    <w:name w:val="Font Style39"/>
    <w:basedOn w:val="DefaultParagraphFont"/>
    <w:rsid w:val="007D546F"/>
    <w:rPr>
      <w:rFonts w:ascii="Times New Roman" w:hAnsi="Times New Roman" w:cs="Times New Roman" w:hint="default"/>
      <w:spacing w:val="10"/>
      <w:sz w:val="20"/>
      <w:szCs w:val="20"/>
    </w:rPr>
  </w:style>
  <w:style w:type="numbering" w:customStyle="1" w:styleId="WW8Num1">
    <w:name w:val="WW8Num1"/>
    <w:rsid w:val="007D546F"/>
    <w:pPr>
      <w:numPr>
        <w:numId w:val="29"/>
      </w:numPr>
    </w:pPr>
  </w:style>
  <w:style w:type="paragraph" w:customStyle="1" w:styleId="Default">
    <w:name w:val="Default"/>
    <w:rsid w:val="009759C7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F6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F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4C6F60"/>
    <w:pPr>
      <w:spacing w:after="0" w:line="240" w:lineRule="auto"/>
    </w:pPr>
    <w:rPr>
      <w:rFonts w:asciiTheme="minorHAnsi" w:eastAsiaTheme="minorEastAsia" w:hAnsiTheme="minorHAnsi" w:cstheme="minorBidi"/>
      <w:sz w:val="24"/>
      <w:lang w:val="en-US" w:eastAsia="ro-RO"/>
    </w:rPr>
  </w:style>
  <w:style w:type="character" w:customStyle="1" w:styleId="BodyTextChar">
    <w:name w:val="Body Text Char"/>
    <w:basedOn w:val="DefaultParagraphFont"/>
    <w:link w:val="BodyText"/>
    <w:semiHidden/>
    <w:rsid w:val="004C6F60"/>
    <w:rPr>
      <w:rFonts w:asciiTheme="minorHAnsi" w:eastAsiaTheme="minorEastAsia" w:hAnsiTheme="minorHAnsi" w:cstheme="minorBidi"/>
      <w:sz w:val="24"/>
      <w:szCs w:val="22"/>
      <w:lang w:eastAsia="ro-RO"/>
    </w:rPr>
  </w:style>
  <w:style w:type="paragraph" w:customStyle="1" w:styleId="Standard">
    <w:name w:val="Standard"/>
    <w:rsid w:val="004C6F60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99"/>
    <w:rsid w:val="000D6C28"/>
    <w:rPr>
      <w:rFonts w:ascii="Times New Roman" w:eastAsia="SimSun" w:hAnsi="Times New Roman"/>
      <w:lang w:val="ro-RO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9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60660-19FA-4A10-8047-6BDA5F42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Cziriak</dc:creator>
  <cp:lastModifiedBy>Adm</cp:lastModifiedBy>
  <cp:revision>55</cp:revision>
  <cp:lastPrinted>2025-11-12T07:36:00Z</cp:lastPrinted>
  <dcterms:created xsi:type="dcterms:W3CDTF">2022-04-01T07:07:00Z</dcterms:created>
  <dcterms:modified xsi:type="dcterms:W3CDTF">2026-05-11T11:45:00Z</dcterms:modified>
</cp:coreProperties>
</file>