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173859" w14:textId="77777777" w:rsidR="00D83C77" w:rsidRDefault="00D83C77" w:rsidP="00D83C77">
      <w:pPr>
        <w:widowControl w:val="0"/>
        <w:suppressAutoHyphens/>
        <w:autoSpaceDN w:val="0"/>
        <w:spacing w:after="0" w:line="240" w:lineRule="auto"/>
        <w:rPr>
          <w:rFonts w:ascii="Times New Roman" w:eastAsia="MingLiU_HKSCS-ExtB" w:hAnsi="Times New Roman"/>
          <w:b/>
          <w:kern w:val="3"/>
          <w:lang w:val="fr-FR" w:bidi="en-US"/>
        </w:rPr>
      </w:pPr>
      <w:r>
        <w:rPr>
          <w:rFonts w:ascii="Times New Roman" w:eastAsia="MingLiU_HKSCS-ExtB" w:hAnsi="Times New Roman"/>
          <w:b/>
          <w:kern w:val="3"/>
          <w:lang w:bidi="en-US"/>
        </w:rPr>
        <w:t>R O M Â N I A</w:t>
      </w:r>
    </w:p>
    <w:p w14:paraId="68D9ADDC" w14:textId="77777777" w:rsidR="00D83C77" w:rsidRDefault="00D83C77" w:rsidP="00D83C77">
      <w:pPr>
        <w:widowControl w:val="0"/>
        <w:suppressAutoHyphens/>
        <w:autoSpaceDN w:val="0"/>
        <w:spacing w:after="0" w:line="240" w:lineRule="auto"/>
        <w:rPr>
          <w:rFonts w:ascii="Times New Roman" w:eastAsia="MingLiU_HKSCS-ExtB" w:hAnsi="Times New Roman"/>
          <w:b/>
          <w:kern w:val="3"/>
          <w:lang w:bidi="en-US"/>
        </w:rPr>
      </w:pPr>
      <w:r>
        <w:rPr>
          <w:rFonts w:ascii="Times New Roman" w:eastAsia="MingLiU_HKSCS-ExtB" w:hAnsi="Times New Roman"/>
          <w:b/>
          <w:kern w:val="3"/>
          <w:lang w:bidi="en-US"/>
        </w:rPr>
        <w:t>JUDEŢUL SATU MARE</w:t>
      </w:r>
    </w:p>
    <w:p w14:paraId="01EFB0C2" w14:textId="77777777" w:rsidR="00D83C77" w:rsidRDefault="00D83C77" w:rsidP="00D83C77">
      <w:pPr>
        <w:widowControl w:val="0"/>
        <w:suppressAutoHyphens/>
        <w:autoSpaceDN w:val="0"/>
        <w:spacing w:after="0" w:line="240" w:lineRule="auto"/>
        <w:rPr>
          <w:rFonts w:ascii="Times New Roman" w:eastAsia="MingLiU_HKSCS-ExtB" w:hAnsi="Times New Roman"/>
          <w:b/>
          <w:kern w:val="3"/>
          <w:lang w:bidi="en-US"/>
        </w:rPr>
      </w:pPr>
      <w:r>
        <w:rPr>
          <w:rFonts w:ascii="Times New Roman" w:eastAsia="MingLiU_HKSCS-ExtB" w:hAnsi="Times New Roman"/>
          <w:b/>
          <w:kern w:val="3"/>
          <w:lang w:bidi="en-US"/>
        </w:rPr>
        <w:t>CONSILIUL LOCAL DOROLŢ</w:t>
      </w:r>
    </w:p>
    <w:p w14:paraId="635CC22A" w14:textId="77777777" w:rsidR="00D83C77" w:rsidRDefault="00D83C77" w:rsidP="00D83C77">
      <w:pPr>
        <w:keepNext/>
        <w:widowControl w:val="0"/>
        <w:suppressAutoHyphens/>
        <w:autoSpaceDN w:val="0"/>
        <w:spacing w:after="0" w:line="240" w:lineRule="auto"/>
        <w:jc w:val="center"/>
        <w:outlineLvl w:val="1"/>
        <w:rPr>
          <w:rFonts w:ascii="Times New Roman" w:eastAsia="Arial" w:hAnsi="Times New Roman"/>
          <w:b/>
          <w:bCs/>
          <w:i/>
          <w:iCs/>
          <w:kern w:val="3"/>
          <w:lang w:val="en-US" w:bidi="en-US"/>
        </w:rPr>
      </w:pPr>
      <w:r>
        <w:rPr>
          <w:rFonts w:ascii="Times New Roman" w:eastAsia="MingLiU_HKSCS-ExtB" w:hAnsi="Times New Roman"/>
          <w:b/>
          <w:bCs/>
          <w:iCs/>
          <w:kern w:val="3"/>
          <w:u w:val="single"/>
          <w:lang w:bidi="en-US"/>
        </w:rPr>
        <w:t>H O T Ă R Â R E A    Nr.  85/2025</w:t>
      </w:r>
    </w:p>
    <w:p w14:paraId="7891AE3B" w14:textId="77777777" w:rsidR="00D83C77" w:rsidRDefault="00D83C77" w:rsidP="00D83C77">
      <w:pPr>
        <w:widowControl w:val="0"/>
        <w:suppressAutoHyphens/>
        <w:autoSpaceDN w:val="0"/>
        <w:spacing w:after="0"/>
        <w:jc w:val="center"/>
        <w:rPr>
          <w:rFonts w:ascii="Times New Roman" w:eastAsia="MingLiU_HKSCS-ExtB" w:hAnsi="Times New Roman"/>
          <w:b/>
          <w:kern w:val="3"/>
          <w:sz w:val="24"/>
          <w:szCs w:val="24"/>
          <w:lang w:bidi="en-US"/>
        </w:rPr>
      </w:pPr>
      <w:r>
        <w:rPr>
          <w:rFonts w:ascii="Times New Roman" w:eastAsia="MingLiU_HKSCS-ExtB" w:hAnsi="Times New Roman"/>
          <w:b/>
          <w:kern w:val="3"/>
          <w:sz w:val="24"/>
          <w:szCs w:val="24"/>
          <w:lang w:bidi="en-US"/>
        </w:rPr>
        <w:t>cu privire la aprobarea si modificarea Organigramei Primăriei comunei Dorolț si a Statului de Functii din cadrul aparatului de specialitate al Primarului comunei Dorolț.</w:t>
      </w:r>
    </w:p>
    <w:p w14:paraId="07D610A3" w14:textId="77777777" w:rsidR="00D83C77" w:rsidRDefault="00D83C77" w:rsidP="00D83C77">
      <w:pPr>
        <w:widowControl w:val="0"/>
        <w:suppressAutoHyphens/>
        <w:autoSpaceDN w:val="0"/>
        <w:spacing w:after="0" w:line="240" w:lineRule="auto"/>
        <w:jc w:val="center"/>
        <w:rPr>
          <w:rFonts w:ascii="Times New Roman" w:eastAsia="Andale Sans UI" w:hAnsi="Times New Roman"/>
          <w:b/>
          <w:kern w:val="3"/>
          <w:sz w:val="24"/>
          <w:szCs w:val="24"/>
          <w:lang w:bidi="en-US"/>
        </w:rPr>
      </w:pPr>
      <w:r>
        <w:rPr>
          <w:rFonts w:ascii="Times New Roman" w:eastAsia="Andale Sans UI" w:hAnsi="Times New Roman"/>
          <w:kern w:val="3"/>
          <w:sz w:val="24"/>
          <w:szCs w:val="24"/>
          <w:lang w:bidi="en-US"/>
        </w:rPr>
        <w:t>,</w:t>
      </w:r>
      <w:r>
        <w:rPr>
          <w:rFonts w:ascii="Times New Roman" w:eastAsia="Andale Sans UI" w:hAnsi="Times New Roman"/>
          <w:b/>
          <w:kern w:val="3"/>
          <w:sz w:val="24"/>
          <w:szCs w:val="24"/>
          <w:lang w:bidi="en-US"/>
        </w:rPr>
        <w:t>judeţul Satu Mare.</w:t>
      </w:r>
    </w:p>
    <w:p w14:paraId="3A48F2CA" w14:textId="77777777" w:rsidR="00D83C77" w:rsidRDefault="00D83C77" w:rsidP="00D83C77">
      <w:pPr>
        <w:widowControl w:val="0"/>
        <w:suppressAutoHyphens/>
        <w:autoSpaceDN w:val="0"/>
        <w:spacing w:after="0" w:line="240" w:lineRule="auto"/>
        <w:jc w:val="center"/>
        <w:rPr>
          <w:rFonts w:ascii="Times New Roman" w:eastAsia="Andale Sans UI" w:hAnsi="Times New Roman"/>
          <w:b/>
          <w:kern w:val="3"/>
          <w:sz w:val="24"/>
          <w:szCs w:val="24"/>
          <w:lang w:bidi="en-US"/>
        </w:rPr>
      </w:pPr>
    </w:p>
    <w:p w14:paraId="1B97045B" w14:textId="77777777" w:rsidR="00D83C77" w:rsidRDefault="00D83C77" w:rsidP="00D83C77">
      <w:pPr>
        <w:widowControl w:val="0"/>
        <w:suppressAutoHyphens/>
        <w:autoSpaceDN w:val="0"/>
        <w:spacing w:after="0" w:line="240" w:lineRule="auto"/>
        <w:jc w:val="both"/>
        <w:rPr>
          <w:rFonts w:ascii="Times New Roman" w:eastAsia="MingLiU_HKSCS-ExtB" w:hAnsi="Times New Roman"/>
          <w:b/>
          <w:kern w:val="3"/>
          <w:sz w:val="24"/>
          <w:szCs w:val="24"/>
          <w:lang w:bidi="en-US"/>
        </w:rPr>
      </w:pPr>
      <w:r>
        <w:rPr>
          <w:rFonts w:ascii="Times New Roman" w:eastAsia="MingLiU_HKSCS-ExtB" w:hAnsi="Times New Roman"/>
          <w:b/>
          <w:i/>
          <w:kern w:val="3"/>
          <w:sz w:val="24"/>
          <w:szCs w:val="24"/>
          <w:lang w:bidi="en-US"/>
        </w:rPr>
        <w:t>Consiliul</w:t>
      </w:r>
      <w:r>
        <w:rPr>
          <w:rFonts w:ascii="Times New Roman" w:eastAsia="MingLiU_HKSCS-ExtB" w:hAnsi="Times New Roman"/>
          <w:b/>
          <w:kern w:val="3"/>
          <w:sz w:val="24"/>
          <w:szCs w:val="24"/>
          <w:lang w:bidi="en-US"/>
        </w:rPr>
        <w:t xml:space="preserve">  Local Dorolţ , întrunit în şedinţa ordinară la data de   15.12.2025.</w:t>
      </w:r>
    </w:p>
    <w:p w14:paraId="0B8EC9CA" w14:textId="77777777" w:rsidR="00D83C77" w:rsidRDefault="00D83C77" w:rsidP="00D83C77">
      <w:pPr>
        <w:widowControl w:val="0"/>
        <w:suppressAutoHyphens/>
        <w:autoSpaceDN w:val="0"/>
        <w:spacing w:after="0"/>
        <w:jc w:val="both"/>
        <w:rPr>
          <w:rFonts w:ascii="Times New Roman" w:eastAsia="MingLiU_HKSCS-ExtB" w:hAnsi="Times New Roman"/>
          <w:kern w:val="3"/>
          <w:sz w:val="24"/>
          <w:szCs w:val="24"/>
          <w:lang w:val="en-US" w:bidi="en-US"/>
        </w:rPr>
      </w:pPr>
      <w:r>
        <w:rPr>
          <w:rFonts w:ascii="Times New Roman" w:eastAsia="MingLiU_HKSCS-ExtB" w:hAnsi="Times New Roman"/>
          <w:kern w:val="3"/>
          <w:sz w:val="24"/>
          <w:szCs w:val="24"/>
          <w:lang w:bidi="en-US"/>
        </w:rPr>
        <w:t>Având în vedere referatul de aprobare, raportul comisiei de specialitate a Consiliului Local Dorolţ din domeniul : economico - financiar , social - cultural, culte, invăţământ , sănătate şi familie, juridică şi disciplină , precum şi raportul compartimentului de resort din aparatul propriu al Primăriei Dorolţ ,prin care se propune</w:t>
      </w:r>
      <w:r>
        <w:rPr>
          <w:rFonts w:ascii="Times New Roman" w:eastAsia="MingLiU_HKSCS-ExtB" w:hAnsi="Times New Roman"/>
          <w:b/>
          <w:kern w:val="3"/>
          <w:sz w:val="24"/>
          <w:szCs w:val="24"/>
          <w:lang w:bidi="en-US"/>
        </w:rPr>
        <w:t xml:space="preserve"> </w:t>
      </w:r>
      <w:r>
        <w:rPr>
          <w:rFonts w:ascii="Times New Roman" w:eastAsia="MingLiU_HKSCS-ExtB" w:hAnsi="Times New Roman"/>
          <w:kern w:val="3"/>
          <w:sz w:val="24"/>
          <w:szCs w:val="24"/>
          <w:lang w:bidi="en-US"/>
        </w:rPr>
        <w:t>aprobarea si modificarea Organigramei Primăriei comunei Dorolț si a Statului de Functii din cadrul aparatului de specialitate al Primarului comunei Dorolț</w:t>
      </w:r>
      <w:r>
        <w:rPr>
          <w:rFonts w:ascii="Times New Roman" w:eastAsia="Andale Sans UI" w:hAnsi="Times New Roman"/>
          <w:kern w:val="3"/>
          <w:sz w:val="24"/>
          <w:szCs w:val="24"/>
          <w:lang w:bidi="en-US"/>
        </w:rPr>
        <w:t>, judeţul Satu Mare.</w:t>
      </w:r>
    </w:p>
    <w:p w14:paraId="7FDFFCBB" w14:textId="77777777" w:rsidR="00D83C77" w:rsidRDefault="00D83C77" w:rsidP="00D83C77">
      <w:pPr>
        <w:pStyle w:val="BodyText"/>
        <w:rPr>
          <w:rFonts w:ascii="Times New Roman" w:eastAsia="Times New Roman" w:hAnsi="Times New Roman" w:cs="Times New Roman"/>
          <w:bCs/>
          <w:szCs w:val="24"/>
          <w:lang w:val="ro-RO"/>
        </w:rPr>
      </w:pPr>
      <w:r>
        <w:rPr>
          <w:bCs/>
          <w:lang w:val="ro-RO"/>
        </w:rPr>
        <w:t>Având în vedere prevederile  Legii nr. 53/2003 Codul muncii, cu modificările și completările ulterioare,</w:t>
      </w:r>
    </w:p>
    <w:p w14:paraId="4EEF9488" w14:textId="77777777" w:rsidR="00D83C77" w:rsidRDefault="00D83C77" w:rsidP="00D83C77">
      <w:pPr>
        <w:spacing w:after="0"/>
        <w:jc w:val="both"/>
        <w:rPr>
          <w:rFonts w:ascii="Times New Roman" w:eastAsiaTheme="minorHAnsi" w:hAnsi="Times New Roman"/>
          <w:lang w:val="en-US"/>
        </w:rPr>
      </w:pPr>
      <w:r>
        <w:rPr>
          <w:rFonts w:ascii="Times New Roman" w:hAnsi="Times New Roman"/>
          <w:sz w:val="24"/>
          <w:szCs w:val="24"/>
        </w:rPr>
        <w:t xml:space="preserve"> - Dispozitia primarului comunei Dorolț nr. 157/27.08.2025  </w:t>
      </w:r>
      <w:r>
        <w:rPr>
          <w:rFonts w:ascii="Times New Roman" w:eastAsiaTheme="minorHAnsi" w:hAnsi="Times New Roman"/>
        </w:rPr>
        <w:t xml:space="preserve">privind încetarea de drept a raportului de serviciu a doamnei Săvianu Maria din funcția publică de  execuție de inspector superior Cl.I ,  ca urmare a îndeplinirii cumulative a condițiilor de vârstă standard şi a stagiului minim de cotizare începând cu data de  01.09.2025  de </w:t>
      </w:r>
      <w:r>
        <w:rPr>
          <w:rFonts w:ascii="Times New Roman" w:eastAsiaTheme="minorHAnsi" w:hAnsi="Times New Roman"/>
          <w:sz w:val="24"/>
          <w:szCs w:val="24"/>
        </w:rPr>
        <w:t>la</w:t>
      </w:r>
      <w:r>
        <w:rPr>
          <w:rFonts w:ascii="Times New Roman" w:hAnsi="Times New Roman"/>
          <w:sz w:val="24"/>
          <w:szCs w:val="24"/>
        </w:rPr>
        <w:t xml:space="preserve"> Comnpartimentul  Contabil și Achizitii Publice din cadrul aaparatului de specialitate al Primarului comunei Dorolț, județul Satu Mare.</w:t>
      </w:r>
    </w:p>
    <w:p w14:paraId="58221652" w14:textId="77777777" w:rsidR="00D83C77" w:rsidRDefault="00D83C77" w:rsidP="00D83C77">
      <w:pPr>
        <w:autoSpaceDE w:val="0"/>
        <w:autoSpaceDN w:val="0"/>
        <w:adjustRightInd w:val="0"/>
        <w:spacing w:after="0" w:line="240" w:lineRule="auto"/>
        <w:jc w:val="both"/>
        <w:rPr>
          <w:rFonts w:ascii="Times New Roman" w:eastAsiaTheme="minorEastAsia" w:hAnsi="Times New Roman"/>
          <w:sz w:val="24"/>
          <w:szCs w:val="24"/>
        </w:rPr>
      </w:pPr>
      <w:r>
        <w:rPr>
          <w:rFonts w:ascii="Times New Roman" w:hAnsi="Times New Roman"/>
          <w:sz w:val="24"/>
          <w:szCs w:val="24"/>
        </w:rPr>
        <w:t xml:space="preserve">- vacantarea postului de inspector superior Cl.I </w:t>
      </w:r>
      <w:r>
        <w:rPr>
          <w:rFonts w:ascii="Times New Roman" w:eastAsiaTheme="minorHAnsi" w:hAnsi="Times New Roman"/>
        </w:rPr>
        <w:t xml:space="preserve">de </w:t>
      </w:r>
      <w:r>
        <w:rPr>
          <w:rFonts w:ascii="Times New Roman" w:eastAsiaTheme="minorHAnsi" w:hAnsi="Times New Roman"/>
          <w:sz w:val="24"/>
          <w:szCs w:val="24"/>
        </w:rPr>
        <w:t>la</w:t>
      </w:r>
      <w:r>
        <w:rPr>
          <w:rFonts w:ascii="Times New Roman" w:hAnsi="Times New Roman"/>
          <w:sz w:val="24"/>
          <w:szCs w:val="24"/>
        </w:rPr>
        <w:t xml:space="preserve"> Comnpartimentul  Contabil și Achizitii Publice cu ocazia pensionării  </w:t>
      </w:r>
      <w:r>
        <w:rPr>
          <w:rFonts w:ascii="Times New Roman" w:eastAsiaTheme="minorHAnsi" w:hAnsi="Times New Roman"/>
        </w:rPr>
        <w:t>a doamnei Săvianu Maria.</w:t>
      </w:r>
    </w:p>
    <w:p w14:paraId="2EBF3DBA" w14:textId="77777777" w:rsidR="00D83C77" w:rsidRDefault="00D83C77" w:rsidP="00D83C77">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Având în vedere  Certificatul de acreditare seria AF. Nr. 0012122 al UAT comuna Dorolț prin Primăria comunei Dorolț Compartiment Asistență Socială  privind acreditarea în conformitate  </w:t>
      </w:r>
    </w:p>
    <w:p w14:paraId="79AFDEA9" w14:textId="77777777" w:rsidR="00D83C77" w:rsidRDefault="00D83C77" w:rsidP="00D83C77">
      <w:pPr>
        <w:spacing w:after="0"/>
        <w:jc w:val="both"/>
        <w:rPr>
          <w:rFonts w:ascii="Times New Roman" w:hAnsi="Times New Roman"/>
          <w:sz w:val="24"/>
          <w:szCs w:val="24"/>
        </w:rPr>
      </w:pPr>
      <w:r>
        <w:rPr>
          <w:rFonts w:ascii="Times New Roman" w:hAnsi="Times New Roman"/>
          <w:bCs/>
          <w:sz w:val="24"/>
          <w:szCs w:val="24"/>
        </w:rPr>
        <w:t>cu Legea nr. 197/2021 privind asigurarea calității în domeniul serviciilor sociale</w:t>
      </w:r>
      <w:r>
        <w:rPr>
          <w:rFonts w:ascii="Times New Roman" w:hAnsi="Times New Roman"/>
          <w:sz w:val="24"/>
          <w:szCs w:val="24"/>
        </w:rPr>
        <w:t xml:space="preserve"> cu modificările și completările ulterioare.</w:t>
      </w:r>
    </w:p>
    <w:p w14:paraId="6AFDEE48" w14:textId="77777777" w:rsidR="00D83C77" w:rsidRDefault="00D83C77" w:rsidP="00D83C77">
      <w:pPr>
        <w:spacing w:after="0"/>
        <w:jc w:val="both"/>
        <w:rPr>
          <w:rFonts w:ascii="Times New Roman" w:hAnsi="Times New Roman"/>
          <w:sz w:val="24"/>
          <w:szCs w:val="24"/>
        </w:rPr>
      </w:pPr>
      <w:r>
        <w:rPr>
          <w:rFonts w:ascii="Times New Roman" w:hAnsi="Times New Roman"/>
          <w:sz w:val="24"/>
          <w:szCs w:val="24"/>
        </w:rPr>
        <w:t>-Prevederile art.5 lit. g), ff) și hh), art. 129,alin. (2) lit. a), alin.(3) lit.c) raportate la prevederile  art. 539 lit. c), art. 540, art. 541 alin. (2) și (3) li. a), art. 544 alin.(1) lit.j), art. 545 alin.(1), art. 546 lit. l), art. 547, art. 548 din OUG nr. 57/2019 privind Codul administrativ, cu modificările și completările ulterioare,</w:t>
      </w:r>
    </w:p>
    <w:p w14:paraId="2AAB27C9" w14:textId="77777777" w:rsidR="00D83C77" w:rsidRDefault="00D83C77" w:rsidP="00D83C77">
      <w:pPr>
        <w:spacing w:after="0" w:line="240" w:lineRule="auto"/>
        <w:rPr>
          <w:rFonts w:ascii="Cambria" w:hAnsi="Cambria" w:cs="Cambria"/>
          <w:lang w:val="en-US"/>
        </w:rPr>
      </w:pPr>
      <w:r>
        <w:rPr>
          <w:rFonts w:ascii="Times New Roman" w:hAnsi="Times New Roman"/>
          <w:sz w:val="24"/>
          <w:szCs w:val="24"/>
        </w:rPr>
        <w:t xml:space="preserve"> </w:t>
      </w:r>
      <w:r>
        <w:rPr>
          <w:rFonts w:ascii="Times New Roman" w:hAnsi="Times New Roman"/>
          <w:bCs/>
          <w:sz w:val="24"/>
          <w:szCs w:val="24"/>
        </w:rPr>
        <w:t>Ținând seama de prevederile Legii nr</w:t>
      </w:r>
      <w:r>
        <w:rPr>
          <w:rFonts w:ascii="Times New Roman" w:hAnsi="Times New Roman"/>
          <w:sz w:val="24"/>
          <w:szCs w:val="24"/>
        </w:rPr>
        <w:t>. 24/2000 privind normele de tehnică legislativă pentru elaborarea actelor normative, republicată, cu modificările şi completările ulterioare,</w:t>
      </w:r>
    </w:p>
    <w:p w14:paraId="03220597" w14:textId="77777777" w:rsidR="00D83C77" w:rsidRDefault="00D83C77" w:rsidP="00D83C77">
      <w:pPr>
        <w:spacing w:after="0"/>
        <w:jc w:val="both"/>
        <w:rPr>
          <w:rFonts w:ascii="Times New Roman" w:hAnsi="Times New Roman"/>
          <w:sz w:val="24"/>
          <w:szCs w:val="24"/>
        </w:rPr>
      </w:pPr>
      <w:r>
        <w:rPr>
          <w:rFonts w:ascii="Times New Roman" w:hAnsi="Times New Roman"/>
          <w:sz w:val="24"/>
          <w:szCs w:val="24"/>
        </w:rPr>
        <w:t>În conformitate cu prevederile art. 129 alin. (1), alin. (2) lit. a) și alin. (3) lit. c) din OUG nr. 57/2019 privind Codul administrativ, cu modificările și completările ulterioare,</w:t>
      </w:r>
    </w:p>
    <w:p w14:paraId="4B3D34D7" w14:textId="77777777" w:rsidR="00D83C77" w:rsidRDefault="00D83C77" w:rsidP="00D83C77">
      <w:pPr>
        <w:spacing w:after="0"/>
        <w:jc w:val="both"/>
        <w:rPr>
          <w:rFonts w:ascii="Times New Roman" w:hAnsi="Times New Roman"/>
          <w:sz w:val="24"/>
          <w:szCs w:val="24"/>
        </w:rPr>
      </w:pPr>
      <w:r>
        <w:rPr>
          <w:rFonts w:ascii="Times New Roman" w:hAnsi="Times New Roman"/>
          <w:sz w:val="24"/>
          <w:szCs w:val="24"/>
        </w:rPr>
        <w:t>În temeiul prevederilor art. 196 alin. (1) lit. a) din ORDONANŢA DE URGENŢĂ  nr. 57/2019 privind Codul administrativ, cu modificările și completările ulterioare,</w:t>
      </w:r>
    </w:p>
    <w:p w14:paraId="062104C9" w14:textId="77777777" w:rsidR="00D83C77" w:rsidRDefault="00D83C77" w:rsidP="00D83C7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3BC153FC" w14:textId="77777777" w:rsidR="00D83C77" w:rsidRDefault="00D83C77" w:rsidP="00D83C77">
      <w:pPr>
        <w:widowControl w:val="0"/>
        <w:suppressAutoHyphens/>
        <w:autoSpaceDN w:val="0"/>
        <w:spacing w:after="0" w:line="240" w:lineRule="auto"/>
        <w:jc w:val="center"/>
        <w:rPr>
          <w:rFonts w:ascii="Times New Roman" w:eastAsia="MingLiU_HKSCS-ExtB" w:hAnsi="Times New Roman"/>
          <w:b/>
          <w:kern w:val="3"/>
          <w:sz w:val="24"/>
          <w:szCs w:val="24"/>
          <w:lang w:val="en-US" w:bidi="en-US"/>
        </w:rPr>
      </w:pPr>
      <w:r>
        <w:rPr>
          <w:rFonts w:ascii="Times New Roman" w:eastAsia="MingLiU_HKSCS-ExtB" w:hAnsi="Times New Roman"/>
          <w:b/>
          <w:kern w:val="3"/>
          <w:sz w:val="24"/>
          <w:szCs w:val="24"/>
          <w:lang w:bidi="en-US"/>
        </w:rPr>
        <w:t>H O T Ă R E Ş T E</w:t>
      </w:r>
    </w:p>
    <w:p w14:paraId="02BFB089" w14:textId="77777777" w:rsidR="00D83C77" w:rsidRDefault="00D83C77" w:rsidP="00D83C77">
      <w:pPr>
        <w:widowControl w:val="0"/>
        <w:suppressAutoHyphens/>
        <w:autoSpaceDN w:val="0"/>
        <w:spacing w:after="0" w:line="240" w:lineRule="auto"/>
        <w:jc w:val="both"/>
        <w:rPr>
          <w:rFonts w:ascii="Times New Roman" w:eastAsia="MingLiU_HKSCS-ExtB" w:hAnsi="Times New Roman"/>
          <w:kern w:val="3"/>
          <w:sz w:val="24"/>
          <w:szCs w:val="24"/>
          <w:lang w:bidi="en-US"/>
        </w:rPr>
      </w:pPr>
      <w:r>
        <w:rPr>
          <w:rFonts w:ascii="Times New Roman" w:eastAsia="MingLiU_HKSCS-ExtB" w:hAnsi="Times New Roman"/>
          <w:b/>
          <w:bCs/>
          <w:kern w:val="3"/>
          <w:sz w:val="24"/>
          <w:szCs w:val="24"/>
          <w:u w:val="single"/>
          <w:lang w:bidi="en-US"/>
        </w:rPr>
        <w:t xml:space="preserve">Art.1. </w:t>
      </w:r>
      <w:r>
        <w:rPr>
          <w:rFonts w:ascii="Times New Roman" w:eastAsia="MingLiU_HKSCS-ExtB" w:hAnsi="Times New Roman"/>
          <w:b/>
          <w:bCs/>
          <w:kern w:val="3"/>
          <w:sz w:val="24"/>
          <w:szCs w:val="24"/>
          <w:lang w:bidi="en-US"/>
        </w:rPr>
        <w:t>(1)</w:t>
      </w:r>
      <w:r>
        <w:rPr>
          <w:rFonts w:ascii="Times New Roman" w:eastAsia="MingLiU_HKSCS-ExtB" w:hAnsi="Times New Roman"/>
          <w:b/>
          <w:bCs/>
          <w:kern w:val="3"/>
          <w:sz w:val="24"/>
          <w:szCs w:val="24"/>
          <w:u w:val="single"/>
          <w:lang w:bidi="en-US"/>
        </w:rPr>
        <w:t xml:space="preserve"> </w:t>
      </w:r>
      <w:r>
        <w:rPr>
          <w:rFonts w:ascii="Times New Roman" w:eastAsia="MingLiU_HKSCS-ExtB" w:hAnsi="Times New Roman"/>
          <w:kern w:val="3"/>
          <w:sz w:val="24"/>
          <w:szCs w:val="24"/>
          <w:lang w:bidi="en-US"/>
        </w:rPr>
        <w:t>Consiliul local Dorolt aprobă  modificarea  Organigramei Primăriei comunei Dorolț și a Statului de Funcții al  aparatului de specialitate al Primarului comunei Dorolţ , judeţul Satu Mare, după cum urmează:</w:t>
      </w:r>
    </w:p>
    <w:p w14:paraId="0EE41DE9" w14:textId="77777777" w:rsidR="00D83C77" w:rsidRDefault="00D83C77" w:rsidP="00D83C77">
      <w:pPr>
        <w:pStyle w:val="ListParagraph"/>
        <w:numPr>
          <w:ilvl w:val="0"/>
          <w:numId w:val="35"/>
        </w:numPr>
        <w:autoSpaceDE w:val="0"/>
        <w:autoSpaceDN w:val="0"/>
        <w:adjustRightInd w:val="0"/>
        <w:spacing w:after="0" w:line="240" w:lineRule="auto"/>
        <w:rPr>
          <w:rFonts w:ascii="Times New Roman" w:eastAsiaTheme="minorEastAsia" w:hAnsi="Times New Roman"/>
          <w:sz w:val="24"/>
          <w:szCs w:val="24"/>
        </w:rPr>
      </w:pPr>
      <w:r>
        <w:rPr>
          <w:rFonts w:ascii="Times New Roman" w:hAnsi="Times New Roman"/>
          <w:sz w:val="24"/>
          <w:szCs w:val="24"/>
        </w:rPr>
        <w:t xml:space="preserve">vacantarea postului de inspector superior Cl.I </w:t>
      </w:r>
      <w:r>
        <w:rPr>
          <w:rFonts w:ascii="Times New Roman" w:eastAsiaTheme="minorHAnsi" w:hAnsi="Times New Roman"/>
        </w:rPr>
        <w:t xml:space="preserve">de </w:t>
      </w:r>
      <w:r>
        <w:rPr>
          <w:rFonts w:ascii="Times New Roman" w:eastAsiaTheme="minorHAnsi" w:hAnsi="Times New Roman"/>
          <w:sz w:val="24"/>
          <w:szCs w:val="24"/>
        </w:rPr>
        <w:t>la</w:t>
      </w:r>
      <w:r>
        <w:rPr>
          <w:rFonts w:ascii="Times New Roman" w:hAnsi="Times New Roman"/>
          <w:sz w:val="24"/>
          <w:szCs w:val="24"/>
        </w:rPr>
        <w:t xml:space="preserve"> Comnpartimentul  Contabil și</w:t>
      </w:r>
    </w:p>
    <w:p w14:paraId="605C3894" w14:textId="77777777" w:rsidR="00D83C77" w:rsidRDefault="00D83C77" w:rsidP="00D83C7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Achizitii Publice în urma pensionării  </w:t>
      </w:r>
      <w:r>
        <w:rPr>
          <w:rFonts w:ascii="Times New Roman" w:eastAsiaTheme="minorHAnsi" w:hAnsi="Times New Roman"/>
        </w:rPr>
        <w:t xml:space="preserve"> doamnei Săvianu Maria având functia de inspector superior ClI. Gr. 5.   </w:t>
      </w:r>
    </w:p>
    <w:p w14:paraId="4CF37ACE" w14:textId="77777777" w:rsidR="00D83C77" w:rsidRDefault="00D83C77" w:rsidP="00D83C77">
      <w:pPr>
        <w:autoSpaceDE w:val="0"/>
        <w:autoSpaceDN w:val="0"/>
        <w:adjustRightInd w:val="0"/>
        <w:spacing w:after="0" w:line="240" w:lineRule="auto"/>
        <w:jc w:val="both"/>
        <w:rPr>
          <w:rFonts w:ascii="Times New Roman" w:hAnsi="Times New Roman"/>
          <w:sz w:val="24"/>
          <w:szCs w:val="24"/>
        </w:rPr>
      </w:pPr>
      <w:r>
        <w:rPr>
          <w:rFonts w:ascii="Times New Roman" w:eastAsiaTheme="minorHAnsi" w:hAnsi="Times New Roman"/>
          <w:iCs/>
          <w:sz w:val="24"/>
          <w:szCs w:val="24"/>
        </w:rPr>
        <w:t xml:space="preserve">      b) funcţia  publică de </w:t>
      </w:r>
      <w:r>
        <w:rPr>
          <w:rFonts w:ascii="Times New Roman" w:eastAsia="MingLiU_HKSCS-ExtB" w:hAnsi="Times New Roman"/>
          <w:kern w:val="3"/>
          <w:sz w:val="24"/>
          <w:szCs w:val="24"/>
          <w:lang w:bidi="en-US"/>
        </w:rPr>
        <w:t>consilier principal</w:t>
      </w:r>
      <w:r>
        <w:rPr>
          <w:rFonts w:ascii="Times New Roman" w:eastAsiaTheme="minorHAnsi" w:hAnsi="Times New Roman"/>
          <w:iCs/>
          <w:sz w:val="24"/>
          <w:szCs w:val="24"/>
        </w:rPr>
        <w:t xml:space="preserve"> clasa I, al </w:t>
      </w:r>
      <w:r>
        <w:rPr>
          <w:rFonts w:ascii="Times New Roman" w:eastAsia="MingLiU_HKSCS-ExtB" w:hAnsi="Times New Roman"/>
          <w:kern w:val="3"/>
          <w:sz w:val="24"/>
          <w:szCs w:val="24"/>
          <w:lang w:bidi="en-US"/>
        </w:rPr>
        <w:t xml:space="preserve">functionarului public de la Compartimentul de asistență socială reprezentată de doamna Papp Gabriella Monika, va avea denumirea de asistent </w:t>
      </w:r>
      <w:r>
        <w:rPr>
          <w:rFonts w:ascii="Times New Roman" w:eastAsia="MingLiU_HKSCS-ExtB" w:hAnsi="Times New Roman"/>
          <w:kern w:val="3"/>
          <w:sz w:val="24"/>
          <w:szCs w:val="24"/>
          <w:lang w:bidi="en-US"/>
        </w:rPr>
        <w:lastRenderedPageBreak/>
        <w:t>social, consilier principal Cl I în   conf. art. 125 pct. 4 din Legea nr. 292/2011, acesta se echivalează cu  funcția specifică de asistent social.</w:t>
      </w:r>
    </w:p>
    <w:p w14:paraId="33BB0009" w14:textId="77777777" w:rsidR="00D83C77" w:rsidRDefault="00D83C77" w:rsidP="00D83C77">
      <w:pPr>
        <w:pStyle w:val="ListParagraph"/>
        <w:autoSpaceDE w:val="0"/>
        <w:autoSpaceDN w:val="0"/>
        <w:adjustRightInd w:val="0"/>
        <w:spacing w:after="0" w:line="240" w:lineRule="auto"/>
        <w:jc w:val="both"/>
        <w:rPr>
          <w:rFonts w:ascii="Times New Roman" w:hAnsi="Times New Roman"/>
          <w:sz w:val="24"/>
          <w:szCs w:val="24"/>
        </w:rPr>
      </w:pPr>
    </w:p>
    <w:p w14:paraId="27FD32E3" w14:textId="77777777" w:rsidR="00D83C77" w:rsidRDefault="00D83C77" w:rsidP="00D83C77">
      <w:pPr>
        <w:widowControl w:val="0"/>
        <w:suppressAutoHyphens/>
        <w:autoSpaceDN w:val="0"/>
        <w:spacing w:after="0" w:line="240" w:lineRule="auto"/>
        <w:jc w:val="both"/>
        <w:rPr>
          <w:rFonts w:ascii="Times New Roman" w:eastAsia="Andale Sans UI" w:hAnsi="Times New Roman"/>
          <w:b/>
          <w:kern w:val="3"/>
          <w:sz w:val="24"/>
          <w:szCs w:val="24"/>
          <w:lang w:val="es-ES" w:bidi="en-US"/>
        </w:rPr>
      </w:pPr>
      <w:r>
        <w:rPr>
          <w:rFonts w:ascii="Times New Roman" w:eastAsia="Andale Sans UI" w:hAnsi="Times New Roman"/>
          <w:b/>
          <w:kern w:val="3"/>
          <w:sz w:val="24"/>
          <w:szCs w:val="24"/>
          <w:u w:val="single"/>
          <w:lang w:val="es-ES" w:bidi="en-US"/>
        </w:rPr>
        <w:t>Art.2</w:t>
      </w:r>
      <w:r>
        <w:rPr>
          <w:rFonts w:ascii="Times New Roman" w:eastAsia="Andale Sans UI" w:hAnsi="Times New Roman"/>
          <w:kern w:val="3"/>
          <w:sz w:val="24"/>
          <w:szCs w:val="24"/>
          <w:lang w:val="es-ES" w:bidi="en-US"/>
        </w:rPr>
        <w:t>. În sensul articolului 1, organigrama și statul de funcții al aparatului de specialitate al Primarului comunei Dorolț, se modifică în mod corespunzător, conform anexei 1 și respectiv anexei nr. 2, care fac parte integrantă din presenta hotărâre.</w:t>
      </w:r>
    </w:p>
    <w:p w14:paraId="3795EB3C" w14:textId="77777777" w:rsidR="00D83C77" w:rsidRDefault="00D83C77" w:rsidP="00D83C77">
      <w:pPr>
        <w:widowControl w:val="0"/>
        <w:suppressAutoHyphens/>
        <w:autoSpaceDN w:val="0"/>
        <w:spacing w:after="0" w:line="240" w:lineRule="auto"/>
        <w:jc w:val="both"/>
        <w:rPr>
          <w:rFonts w:ascii="Times New Roman" w:eastAsia="Andale Sans UI" w:hAnsi="Times New Roman"/>
          <w:kern w:val="3"/>
          <w:sz w:val="24"/>
          <w:szCs w:val="24"/>
          <w:lang w:val="es-ES" w:bidi="en-US"/>
        </w:rPr>
      </w:pPr>
      <w:r>
        <w:rPr>
          <w:rFonts w:ascii="Times New Roman" w:eastAsia="Andale Sans UI" w:hAnsi="Times New Roman"/>
          <w:b/>
          <w:kern w:val="3"/>
          <w:sz w:val="24"/>
          <w:szCs w:val="24"/>
          <w:u w:val="single"/>
          <w:lang w:val="es-ES" w:bidi="en-US"/>
        </w:rPr>
        <w:t>Art.3</w:t>
      </w:r>
      <w:r>
        <w:rPr>
          <w:rFonts w:ascii="Times New Roman" w:eastAsia="Andale Sans UI" w:hAnsi="Times New Roman"/>
          <w:b/>
          <w:kern w:val="3"/>
          <w:sz w:val="24"/>
          <w:szCs w:val="24"/>
          <w:lang w:val="es-ES" w:bidi="en-US"/>
        </w:rPr>
        <w:t xml:space="preserve">. </w:t>
      </w:r>
      <w:r>
        <w:rPr>
          <w:rFonts w:ascii="Times New Roman" w:eastAsia="Andale Sans UI" w:hAnsi="Times New Roman"/>
          <w:kern w:val="3"/>
          <w:sz w:val="24"/>
          <w:szCs w:val="24"/>
          <w:lang w:val="es-ES" w:bidi="en-US"/>
        </w:rPr>
        <w:t xml:space="preserve">Prezenta hotărâre poate fi contestată conform prevederilor Legii nr. 554/2004 privind contenciosul administrativ. </w:t>
      </w:r>
    </w:p>
    <w:p w14:paraId="0D6E1C31" w14:textId="77777777" w:rsidR="00D83C77" w:rsidRDefault="00D83C77" w:rsidP="00D83C77">
      <w:pPr>
        <w:widowControl w:val="0"/>
        <w:suppressAutoHyphens/>
        <w:autoSpaceDN w:val="0"/>
        <w:spacing w:after="0" w:line="240" w:lineRule="auto"/>
        <w:jc w:val="both"/>
        <w:rPr>
          <w:rFonts w:ascii="Times New Roman" w:eastAsia="Andale Sans UI" w:hAnsi="Times New Roman"/>
          <w:kern w:val="3"/>
          <w:sz w:val="24"/>
          <w:szCs w:val="24"/>
          <w:lang w:val="es-ES" w:bidi="en-US"/>
        </w:rPr>
      </w:pPr>
      <w:r>
        <w:rPr>
          <w:rFonts w:ascii="Times New Roman" w:eastAsia="Andale Sans UI" w:hAnsi="Times New Roman"/>
          <w:b/>
          <w:kern w:val="3"/>
          <w:sz w:val="24"/>
          <w:szCs w:val="24"/>
          <w:lang w:val="es-ES" w:bidi="en-US"/>
        </w:rPr>
        <w:t xml:space="preserve">Art.4 </w:t>
      </w:r>
      <w:r>
        <w:rPr>
          <w:rFonts w:ascii="Times New Roman" w:eastAsia="Andale Sans UI" w:hAnsi="Times New Roman"/>
          <w:kern w:val="3"/>
          <w:sz w:val="24"/>
          <w:szCs w:val="24"/>
          <w:lang w:val="es-ES" w:bidi="en-US"/>
        </w:rPr>
        <w:t xml:space="preserve">Hotărârea care se va adopta se va aduce la </w:t>
      </w:r>
      <w:r>
        <w:rPr>
          <w:rFonts w:ascii="Times New Roman" w:eastAsia="Andale Sans UI" w:hAnsi="Times New Roman"/>
          <w:kern w:val="3"/>
          <w:sz w:val="24"/>
          <w:szCs w:val="24"/>
          <w:lang w:bidi="en-US"/>
        </w:rPr>
        <w:t xml:space="preserve">cunoştinţă </w:t>
      </w:r>
      <w:r>
        <w:rPr>
          <w:rFonts w:ascii="Times New Roman" w:eastAsia="Andale Sans UI" w:hAnsi="Times New Roman"/>
          <w:kern w:val="3"/>
          <w:sz w:val="24"/>
          <w:szCs w:val="24"/>
          <w:lang w:val="es-ES" w:bidi="en-US"/>
        </w:rPr>
        <w:t xml:space="preserve">publică prin </w:t>
      </w:r>
      <w:r>
        <w:rPr>
          <w:rFonts w:ascii="Times New Roman" w:eastAsia="Andale Sans UI" w:hAnsi="Times New Roman"/>
          <w:kern w:val="3"/>
          <w:sz w:val="24"/>
          <w:szCs w:val="24"/>
          <w:lang w:bidi="en-US"/>
        </w:rPr>
        <w:t>afi</w:t>
      </w:r>
      <w:r>
        <w:rPr>
          <w:rFonts w:ascii="Times New Roman" w:eastAsia="Andale Sans UI" w:hAnsi="Times New Roman"/>
          <w:kern w:val="3"/>
          <w:sz w:val="24"/>
          <w:szCs w:val="24"/>
          <w:lang w:val="es-ES" w:bidi="en-US"/>
        </w:rPr>
        <w:t>ș</w:t>
      </w:r>
      <w:r>
        <w:rPr>
          <w:rFonts w:ascii="Times New Roman" w:eastAsia="Andale Sans UI" w:hAnsi="Times New Roman"/>
          <w:kern w:val="3"/>
          <w:sz w:val="24"/>
          <w:szCs w:val="24"/>
          <w:lang w:bidi="en-US"/>
        </w:rPr>
        <w:t>are</w:t>
      </w:r>
      <w:r>
        <w:rPr>
          <w:rFonts w:ascii="Times New Roman" w:eastAsia="Andale Sans UI" w:hAnsi="Times New Roman"/>
          <w:kern w:val="3"/>
          <w:sz w:val="24"/>
          <w:szCs w:val="24"/>
          <w:lang w:val="es-ES" w:bidi="en-US"/>
        </w:rPr>
        <w:t xml:space="preserve"> la sediul Primăriei Dorolţ.</w:t>
      </w:r>
    </w:p>
    <w:p w14:paraId="543C2A8A" w14:textId="77777777" w:rsidR="00D83C77" w:rsidRDefault="00D83C77" w:rsidP="00D83C77">
      <w:pPr>
        <w:widowControl w:val="0"/>
        <w:suppressAutoHyphens/>
        <w:autoSpaceDN w:val="0"/>
        <w:spacing w:after="0" w:line="240" w:lineRule="auto"/>
        <w:jc w:val="both"/>
        <w:rPr>
          <w:rFonts w:ascii="Times New Roman" w:eastAsia="Andale Sans UI" w:hAnsi="Times New Roman"/>
          <w:b/>
          <w:kern w:val="3"/>
          <w:sz w:val="24"/>
          <w:szCs w:val="24"/>
          <w:lang w:val="es-ES" w:bidi="en-US"/>
        </w:rPr>
      </w:pPr>
      <w:r>
        <w:rPr>
          <w:rFonts w:ascii="Times New Roman" w:eastAsia="Andale Sans UI" w:hAnsi="Times New Roman"/>
          <w:b/>
          <w:kern w:val="3"/>
          <w:sz w:val="24"/>
          <w:szCs w:val="24"/>
          <w:lang w:val="es-ES" w:bidi="en-US"/>
        </w:rPr>
        <w:t xml:space="preserve">Art.5. </w:t>
      </w:r>
      <w:r>
        <w:rPr>
          <w:rFonts w:ascii="Times New Roman" w:eastAsia="Andale Sans UI" w:hAnsi="Times New Roman"/>
          <w:kern w:val="3"/>
          <w:sz w:val="24"/>
          <w:szCs w:val="24"/>
          <w:lang w:bidi="en-US"/>
        </w:rPr>
        <w:t>Hotărârea</w:t>
      </w:r>
      <w:r>
        <w:rPr>
          <w:rFonts w:ascii="Times New Roman" w:eastAsia="Andale Sans UI" w:hAnsi="Times New Roman"/>
          <w:kern w:val="3"/>
          <w:sz w:val="24"/>
          <w:szCs w:val="24"/>
          <w:lang w:val="es-ES" w:bidi="en-US"/>
        </w:rPr>
        <w:t xml:space="preserve"> are se va </w:t>
      </w:r>
      <w:r>
        <w:rPr>
          <w:rFonts w:ascii="Times New Roman" w:eastAsia="Andale Sans UI" w:hAnsi="Times New Roman"/>
          <w:kern w:val="3"/>
          <w:sz w:val="24"/>
          <w:szCs w:val="24"/>
          <w:lang w:bidi="en-US"/>
        </w:rPr>
        <w:t>adopta</w:t>
      </w:r>
      <w:r>
        <w:rPr>
          <w:rFonts w:ascii="Times New Roman" w:eastAsia="Andale Sans UI" w:hAnsi="Times New Roman"/>
          <w:kern w:val="3"/>
          <w:sz w:val="24"/>
          <w:szCs w:val="24"/>
          <w:lang w:val="es-ES" w:bidi="en-US"/>
        </w:rPr>
        <w:t xml:space="preserve"> se va comunica </w:t>
      </w:r>
      <w:r>
        <w:rPr>
          <w:rFonts w:ascii="Times New Roman" w:eastAsia="Andale Sans UI" w:hAnsi="Times New Roman"/>
          <w:kern w:val="3"/>
          <w:sz w:val="24"/>
          <w:szCs w:val="24"/>
          <w:lang w:bidi="en-US"/>
        </w:rPr>
        <w:t xml:space="preserve">Instituţiei </w:t>
      </w:r>
      <w:r>
        <w:rPr>
          <w:rFonts w:ascii="Times New Roman" w:eastAsia="Andale Sans UI" w:hAnsi="Times New Roman"/>
          <w:kern w:val="3"/>
          <w:sz w:val="24"/>
          <w:szCs w:val="24"/>
          <w:lang w:val="es-ES" w:bidi="en-US"/>
        </w:rPr>
        <w:t xml:space="preserve">Prefectului </w:t>
      </w:r>
      <w:r>
        <w:rPr>
          <w:rFonts w:ascii="Times New Roman" w:eastAsia="Andale Sans UI" w:hAnsi="Times New Roman"/>
          <w:kern w:val="3"/>
          <w:sz w:val="24"/>
          <w:szCs w:val="24"/>
          <w:lang w:bidi="en-US"/>
        </w:rPr>
        <w:t>judeţului</w:t>
      </w:r>
      <w:r>
        <w:rPr>
          <w:rFonts w:ascii="Times New Roman" w:eastAsia="Andale Sans UI" w:hAnsi="Times New Roman"/>
          <w:kern w:val="3"/>
          <w:sz w:val="24"/>
          <w:szCs w:val="24"/>
          <w:lang w:val="es-ES" w:bidi="en-US"/>
        </w:rPr>
        <w:t xml:space="preserve"> Satu Mare</w:t>
      </w:r>
      <w:r>
        <w:rPr>
          <w:rFonts w:ascii="Times New Roman" w:eastAsia="Andale Sans UI" w:hAnsi="Times New Roman"/>
          <w:kern w:val="3"/>
          <w:sz w:val="24"/>
          <w:szCs w:val="24"/>
          <w:lang w:bidi="en-US"/>
        </w:rPr>
        <w:t xml:space="preserve">, </w:t>
      </w:r>
      <w:r>
        <w:rPr>
          <w:rFonts w:ascii="Times New Roman" w:eastAsia="Andale Sans UI" w:hAnsi="Times New Roman"/>
          <w:kern w:val="3"/>
          <w:sz w:val="24"/>
          <w:szCs w:val="24"/>
          <w:lang w:val="es-ES" w:bidi="en-US"/>
        </w:rPr>
        <w:t xml:space="preserve">primarului comunei </w:t>
      </w:r>
      <w:r>
        <w:rPr>
          <w:rFonts w:ascii="Times New Roman" w:eastAsia="Andale Sans UI" w:hAnsi="Times New Roman"/>
          <w:kern w:val="3"/>
          <w:sz w:val="24"/>
          <w:szCs w:val="24"/>
          <w:lang w:bidi="en-US"/>
        </w:rPr>
        <w:t>Dorolț, Comprtiment contabil și Achiziții publice.</w:t>
      </w:r>
    </w:p>
    <w:p w14:paraId="2338C674" w14:textId="77777777" w:rsidR="00D83C77" w:rsidRDefault="00D83C77" w:rsidP="00D83C77">
      <w:pPr>
        <w:rPr>
          <w:rFonts w:asciiTheme="minorHAnsi" w:eastAsiaTheme="minorEastAsia" w:hAnsiTheme="minorHAnsi" w:cstheme="minorBidi"/>
          <w:lang w:val="en-US"/>
        </w:rPr>
      </w:pPr>
      <w:r>
        <w:rPr>
          <w:rFonts w:ascii="Times New Roman" w:eastAsia="Andale Sans UI" w:hAnsi="Times New Roman"/>
          <w:kern w:val="3"/>
          <w:sz w:val="24"/>
          <w:szCs w:val="24"/>
          <w:lang w:bidi="en-US"/>
        </w:rPr>
        <w:t xml:space="preserve"> </w:t>
      </w:r>
    </w:p>
    <w:p w14:paraId="54220D35" w14:textId="77777777" w:rsidR="00D83C77" w:rsidRDefault="00D83C77" w:rsidP="00D83C77">
      <w:pPr>
        <w:keepNext/>
        <w:widowControl w:val="0"/>
        <w:suppressAutoHyphens/>
        <w:autoSpaceDN w:val="0"/>
        <w:spacing w:after="0"/>
        <w:jc w:val="center"/>
        <w:textAlignment w:val="baseline"/>
        <w:outlineLvl w:val="2"/>
        <w:rPr>
          <w:rFonts w:ascii="Times New Roman" w:eastAsia="MingLiU_HKSCS-ExtB" w:hAnsi="Times New Roman"/>
          <w:b/>
          <w:bCs/>
          <w:kern w:val="3"/>
          <w:lang w:bidi="en-US"/>
        </w:rPr>
      </w:pPr>
      <w:r>
        <w:rPr>
          <w:rFonts w:ascii="Times New Roman" w:eastAsia="MingLiU_HKSCS-ExtB" w:hAnsi="Times New Roman"/>
          <w:b/>
          <w:bCs/>
          <w:kern w:val="3"/>
          <w:lang w:bidi="en-US"/>
        </w:rPr>
        <w:t>Dorolţ la 15.12.2025</w:t>
      </w:r>
    </w:p>
    <w:p w14:paraId="39618584" w14:textId="77777777" w:rsidR="00D83C77" w:rsidRDefault="00D83C77" w:rsidP="00D83C77">
      <w:pPr>
        <w:keepNext/>
        <w:widowControl w:val="0"/>
        <w:suppressAutoHyphens/>
        <w:autoSpaceDN w:val="0"/>
        <w:spacing w:after="0"/>
        <w:jc w:val="center"/>
        <w:textAlignment w:val="baseline"/>
        <w:outlineLvl w:val="2"/>
        <w:rPr>
          <w:rFonts w:ascii="Times New Roman" w:eastAsia="MingLiU_HKSCS-ExtB" w:hAnsi="Times New Roman"/>
          <w:b/>
          <w:bCs/>
          <w:kern w:val="3"/>
          <w:lang w:bidi="en-US"/>
        </w:rPr>
      </w:pPr>
    </w:p>
    <w:p w14:paraId="6D4BFBEE" w14:textId="77777777" w:rsidR="00D83C77" w:rsidRDefault="00D83C77" w:rsidP="00D83C77">
      <w:pPr>
        <w:widowControl w:val="0"/>
        <w:suppressAutoHyphens/>
        <w:autoSpaceDN w:val="0"/>
        <w:spacing w:after="0"/>
        <w:textAlignment w:val="baseline"/>
        <w:rPr>
          <w:rFonts w:ascii="Times New Roman" w:eastAsia="MingLiU_HKSCS-ExtB" w:hAnsi="Times New Roman"/>
          <w:b/>
          <w:kern w:val="3"/>
          <w:lang w:val="fr-FR" w:bidi="en-US"/>
        </w:rPr>
      </w:pPr>
    </w:p>
    <w:p w14:paraId="170CD7A5" w14:textId="77777777" w:rsidR="00D83C77" w:rsidRDefault="00D83C77" w:rsidP="00D83C77">
      <w:pPr>
        <w:widowControl w:val="0"/>
        <w:suppressAutoHyphens/>
        <w:autoSpaceDN w:val="0"/>
        <w:spacing w:after="0"/>
        <w:textAlignment w:val="baseline"/>
        <w:rPr>
          <w:rFonts w:ascii="Times New Roman" w:eastAsia="MingLiU_HKSCS-ExtB" w:hAnsi="Times New Roman"/>
          <w:b/>
          <w:bCs/>
          <w:kern w:val="3"/>
          <w:lang w:val="en-US" w:bidi="en-US"/>
        </w:rPr>
      </w:pPr>
      <w:r>
        <w:rPr>
          <w:rFonts w:ascii="Times New Roman" w:eastAsia="MingLiU_HKSCS-ExtB" w:hAnsi="Times New Roman"/>
          <w:b/>
          <w:bCs/>
          <w:kern w:val="3"/>
          <w:lang w:val="fr-FR" w:bidi="en-US"/>
        </w:rPr>
        <w:t xml:space="preserve"> </w:t>
      </w:r>
      <w:r>
        <w:rPr>
          <w:rFonts w:ascii="Times New Roman" w:eastAsia="MingLiU_HKSCS-ExtB" w:hAnsi="Times New Roman"/>
          <w:b/>
          <w:bCs/>
          <w:kern w:val="3"/>
          <w:lang w:bidi="en-US"/>
        </w:rPr>
        <w:t xml:space="preserve">   PREŞEDINTE DE ŞEDINŢĂ</w:t>
      </w:r>
      <w:r>
        <w:rPr>
          <w:rFonts w:ascii="Times New Roman" w:eastAsia="MingLiU_HKSCS-ExtB" w:hAnsi="Times New Roman"/>
          <w:b/>
          <w:bCs/>
          <w:kern w:val="3"/>
          <w:lang w:bidi="en-US"/>
        </w:rPr>
        <w:tab/>
        <w:t xml:space="preserve">                            CONTRASEMNEAZĂ  </w:t>
      </w:r>
    </w:p>
    <w:p w14:paraId="62B983EB" w14:textId="77777777" w:rsidR="00D83C77" w:rsidRDefault="00D83C77" w:rsidP="00D83C77">
      <w:pPr>
        <w:widowControl w:val="0"/>
        <w:suppressAutoHyphens/>
        <w:autoSpaceDN w:val="0"/>
        <w:spacing w:after="0"/>
        <w:textAlignment w:val="baseline"/>
        <w:rPr>
          <w:rFonts w:ascii="Times New Roman" w:eastAsia="MingLiU_HKSCS-ExtB" w:hAnsi="Times New Roman"/>
          <w:b/>
          <w:bCs/>
          <w:kern w:val="3"/>
          <w:lang w:bidi="en-US"/>
        </w:rPr>
      </w:pPr>
      <w:r>
        <w:rPr>
          <w:rFonts w:ascii="Times New Roman" w:eastAsia="MingLiU_HKSCS-ExtB" w:hAnsi="Times New Roman"/>
          <w:b/>
          <w:bCs/>
          <w:kern w:val="3"/>
          <w:lang w:bidi="en-US"/>
        </w:rPr>
        <w:t xml:space="preserve">   ZAITI    REIMOND  -  GYULA                         Secretar  general – FĂRCAŞ  ANA</w:t>
      </w:r>
    </w:p>
    <w:p w14:paraId="0206CA4E" w14:textId="77777777" w:rsidR="00D83C77" w:rsidRDefault="00D83C77" w:rsidP="00D83C77">
      <w:pPr>
        <w:widowControl w:val="0"/>
        <w:suppressAutoHyphens/>
        <w:autoSpaceDN w:val="0"/>
        <w:spacing w:after="0" w:line="360" w:lineRule="auto"/>
        <w:textAlignment w:val="baseline"/>
        <w:rPr>
          <w:rFonts w:ascii="Times New Roman" w:eastAsia="MingLiU_HKSCS-ExtB" w:hAnsi="Times New Roman"/>
          <w:b/>
          <w:bCs/>
          <w:kern w:val="3"/>
          <w:sz w:val="24"/>
          <w:szCs w:val="24"/>
          <w:lang w:bidi="en-US"/>
        </w:rPr>
      </w:pPr>
    </w:p>
    <w:p w14:paraId="598BD672" w14:textId="77777777" w:rsidR="00D83C77" w:rsidRDefault="00D83C77" w:rsidP="00D83C77">
      <w:pPr>
        <w:widowControl w:val="0"/>
        <w:suppressAutoHyphens/>
        <w:autoSpaceDN w:val="0"/>
        <w:spacing w:after="0"/>
        <w:textAlignment w:val="baseline"/>
        <w:rPr>
          <w:rFonts w:ascii="Times New Roman" w:eastAsia="Andale Sans UI" w:hAnsi="Times New Roman"/>
          <w:b/>
          <w:kern w:val="3"/>
          <w:sz w:val="24"/>
          <w:szCs w:val="24"/>
          <w:lang w:val="en-US" w:bidi="en-US"/>
        </w:rPr>
      </w:pPr>
      <w:r>
        <w:rPr>
          <w:rFonts w:ascii="Times New Roman" w:hAnsi="Times New Roman"/>
          <w:sz w:val="24"/>
          <w:szCs w:val="24"/>
        </w:rPr>
        <w:t xml:space="preserve"> </w:t>
      </w:r>
    </w:p>
    <w:p w14:paraId="64AEB186" w14:textId="77777777" w:rsidR="00D83C77" w:rsidRDefault="00D83C77" w:rsidP="00D83C77">
      <w:pPr>
        <w:widowControl w:val="0"/>
        <w:suppressAutoHyphens/>
        <w:autoSpaceDN w:val="0"/>
        <w:spacing w:after="0" w:line="240" w:lineRule="auto"/>
        <w:textAlignment w:val="baseline"/>
        <w:rPr>
          <w:rFonts w:ascii="Times New Roman" w:hAnsi="Times New Roman"/>
          <w:b/>
          <w:sz w:val="24"/>
          <w:szCs w:val="24"/>
        </w:rPr>
      </w:pPr>
      <w:r>
        <w:rPr>
          <w:rFonts w:ascii="Times New Roman" w:hAnsi="Times New Roman"/>
          <w:b/>
          <w:sz w:val="24"/>
          <w:szCs w:val="24"/>
        </w:rPr>
        <w:t xml:space="preserve"> Prezenta hotărâre a fost adoptată cu respectarea prevederilor art. 139 alin.(3) lit d), respective art. 140 din  OUG -57/2019  privind Codul administrativ. </w:t>
      </w:r>
    </w:p>
    <w:tbl>
      <w:tblPr>
        <w:tblStyle w:val="TableGrid"/>
        <w:tblW w:w="0" w:type="auto"/>
        <w:tblLook w:val="04A0" w:firstRow="1" w:lastRow="0" w:firstColumn="1" w:lastColumn="0" w:noHBand="0" w:noVBand="1"/>
      </w:tblPr>
      <w:tblGrid>
        <w:gridCol w:w="8500"/>
        <w:gridCol w:w="915"/>
      </w:tblGrid>
      <w:tr w:rsidR="00D83C77" w14:paraId="17F33DDD" w14:textId="77777777" w:rsidTr="00D83C77">
        <w:tc>
          <w:tcPr>
            <w:tcW w:w="8500" w:type="dxa"/>
            <w:tcBorders>
              <w:top w:val="single" w:sz="4" w:space="0" w:color="auto"/>
              <w:left w:val="single" w:sz="4" w:space="0" w:color="auto"/>
              <w:bottom w:val="single" w:sz="4" w:space="0" w:color="auto"/>
              <w:right w:val="single" w:sz="4" w:space="0" w:color="auto"/>
            </w:tcBorders>
            <w:hideMark/>
          </w:tcPr>
          <w:p w14:paraId="1CDD57EB" w14:textId="77777777" w:rsidR="00D83C77" w:rsidRDefault="00D83C77">
            <w:pPr>
              <w:spacing w:after="0"/>
              <w:rPr>
                <w:rFonts w:ascii="Times New Roman" w:eastAsia="Times New Roman" w:hAnsi="Times New Roman"/>
                <w:b/>
                <w:sz w:val="24"/>
                <w:szCs w:val="24"/>
              </w:rPr>
            </w:pPr>
            <w:r>
              <w:rPr>
                <w:rFonts w:ascii="Times New Roman" w:hAnsi="Times New Roman"/>
                <w:b/>
                <w:sz w:val="24"/>
                <w:szCs w:val="24"/>
              </w:rPr>
              <w:t>Nr. total al consilierilor în funcție</w:t>
            </w:r>
          </w:p>
        </w:tc>
        <w:tc>
          <w:tcPr>
            <w:tcW w:w="915" w:type="dxa"/>
            <w:tcBorders>
              <w:top w:val="single" w:sz="4" w:space="0" w:color="auto"/>
              <w:left w:val="single" w:sz="4" w:space="0" w:color="auto"/>
              <w:bottom w:val="single" w:sz="4" w:space="0" w:color="auto"/>
              <w:right w:val="single" w:sz="4" w:space="0" w:color="auto"/>
            </w:tcBorders>
            <w:hideMark/>
          </w:tcPr>
          <w:p w14:paraId="72829DF9" w14:textId="77777777" w:rsidR="00D83C77" w:rsidRDefault="00D83C77">
            <w:pPr>
              <w:widowControl w:val="0"/>
              <w:suppressAutoHyphens/>
              <w:autoSpaceDN w:val="0"/>
              <w:spacing w:after="0" w:line="240" w:lineRule="auto"/>
              <w:textAlignment w:val="baseline"/>
              <w:rPr>
                <w:rFonts w:ascii="Times New Roman" w:eastAsia="Andale Sans UI" w:hAnsi="Times New Roman"/>
                <w:b/>
                <w:kern w:val="3"/>
                <w:sz w:val="24"/>
                <w:szCs w:val="24"/>
                <w:lang w:bidi="en-US"/>
              </w:rPr>
            </w:pPr>
            <w:r>
              <w:rPr>
                <w:rFonts w:ascii="Times New Roman" w:eastAsia="Andale Sans UI" w:hAnsi="Times New Roman"/>
                <w:b/>
                <w:kern w:val="3"/>
                <w:sz w:val="24"/>
                <w:szCs w:val="24"/>
                <w:lang w:bidi="en-US"/>
              </w:rPr>
              <w:t>13</w:t>
            </w:r>
          </w:p>
        </w:tc>
      </w:tr>
      <w:tr w:rsidR="00D83C77" w14:paraId="76ACC8AC" w14:textId="77777777" w:rsidTr="00D83C77">
        <w:tc>
          <w:tcPr>
            <w:tcW w:w="8500" w:type="dxa"/>
            <w:tcBorders>
              <w:top w:val="single" w:sz="4" w:space="0" w:color="auto"/>
              <w:left w:val="single" w:sz="4" w:space="0" w:color="auto"/>
              <w:bottom w:val="single" w:sz="4" w:space="0" w:color="auto"/>
              <w:right w:val="single" w:sz="4" w:space="0" w:color="auto"/>
            </w:tcBorders>
            <w:hideMark/>
          </w:tcPr>
          <w:p w14:paraId="69990A0B" w14:textId="77777777" w:rsidR="00D83C77" w:rsidRDefault="00D83C77">
            <w:pPr>
              <w:widowControl w:val="0"/>
              <w:suppressAutoHyphens/>
              <w:autoSpaceDN w:val="0"/>
              <w:spacing w:after="0" w:line="240" w:lineRule="auto"/>
              <w:textAlignment w:val="baseline"/>
              <w:rPr>
                <w:rFonts w:ascii="Times New Roman" w:eastAsia="Andale Sans UI" w:hAnsi="Times New Roman"/>
                <w:b/>
                <w:kern w:val="3"/>
                <w:sz w:val="24"/>
                <w:szCs w:val="24"/>
                <w:lang w:bidi="en-US"/>
              </w:rPr>
            </w:pPr>
            <w:r>
              <w:rPr>
                <w:rFonts w:ascii="Times New Roman" w:hAnsi="Times New Roman"/>
                <w:b/>
                <w:sz w:val="24"/>
                <w:szCs w:val="24"/>
              </w:rPr>
              <w:t>Nr. total al consilierilor prezenți</w:t>
            </w:r>
          </w:p>
        </w:tc>
        <w:tc>
          <w:tcPr>
            <w:tcW w:w="915" w:type="dxa"/>
            <w:tcBorders>
              <w:top w:val="single" w:sz="4" w:space="0" w:color="auto"/>
              <w:left w:val="single" w:sz="4" w:space="0" w:color="auto"/>
              <w:bottom w:val="single" w:sz="4" w:space="0" w:color="auto"/>
              <w:right w:val="single" w:sz="4" w:space="0" w:color="auto"/>
            </w:tcBorders>
            <w:hideMark/>
          </w:tcPr>
          <w:p w14:paraId="2F234221" w14:textId="77777777" w:rsidR="00D83C77" w:rsidRDefault="00D83C77">
            <w:pPr>
              <w:widowControl w:val="0"/>
              <w:suppressAutoHyphens/>
              <w:autoSpaceDN w:val="0"/>
              <w:spacing w:after="0" w:line="240" w:lineRule="auto"/>
              <w:textAlignment w:val="baseline"/>
              <w:rPr>
                <w:rFonts w:ascii="Times New Roman" w:eastAsia="Andale Sans UI" w:hAnsi="Times New Roman"/>
                <w:b/>
                <w:kern w:val="3"/>
                <w:sz w:val="24"/>
                <w:szCs w:val="24"/>
                <w:lang w:bidi="en-US"/>
              </w:rPr>
            </w:pPr>
            <w:r>
              <w:rPr>
                <w:rFonts w:ascii="Times New Roman" w:eastAsia="Andale Sans UI" w:hAnsi="Times New Roman"/>
                <w:b/>
                <w:kern w:val="3"/>
                <w:sz w:val="24"/>
                <w:szCs w:val="24"/>
                <w:lang w:bidi="en-US"/>
              </w:rPr>
              <w:t>13</w:t>
            </w:r>
          </w:p>
        </w:tc>
      </w:tr>
      <w:tr w:rsidR="00D83C77" w14:paraId="1D2AA073" w14:textId="77777777" w:rsidTr="00D83C77">
        <w:tc>
          <w:tcPr>
            <w:tcW w:w="8500" w:type="dxa"/>
            <w:tcBorders>
              <w:top w:val="single" w:sz="4" w:space="0" w:color="auto"/>
              <w:left w:val="single" w:sz="4" w:space="0" w:color="auto"/>
              <w:bottom w:val="single" w:sz="4" w:space="0" w:color="auto"/>
              <w:right w:val="single" w:sz="4" w:space="0" w:color="auto"/>
            </w:tcBorders>
            <w:hideMark/>
          </w:tcPr>
          <w:p w14:paraId="5D9B62C6" w14:textId="77777777" w:rsidR="00D83C77" w:rsidRDefault="00D83C77">
            <w:pPr>
              <w:widowControl w:val="0"/>
              <w:suppressAutoHyphens/>
              <w:autoSpaceDN w:val="0"/>
              <w:spacing w:after="0" w:line="240" w:lineRule="auto"/>
              <w:textAlignment w:val="baseline"/>
              <w:rPr>
                <w:rFonts w:ascii="Times New Roman" w:eastAsia="Andale Sans UI" w:hAnsi="Times New Roman"/>
                <w:b/>
                <w:kern w:val="3"/>
                <w:sz w:val="24"/>
                <w:szCs w:val="24"/>
                <w:lang w:bidi="en-US"/>
              </w:rPr>
            </w:pPr>
            <w:r>
              <w:rPr>
                <w:rFonts w:ascii="Times New Roman" w:hAnsi="Times New Roman"/>
                <w:b/>
                <w:sz w:val="24"/>
                <w:szCs w:val="24"/>
              </w:rPr>
              <w:t>Nr. total al consilierilor absenți</w:t>
            </w:r>
          </w:p>
        </w:tc>
        <w:tc>
          <w:tcPr>
            <w:tcW w:w="915" w:type="dxa"/>
            <w:tcBorders>
              <w:top w:val="single" w:sz="4" w:space="0" w:color="auto"/>
              <w:left w:val="single" w:sz="4" w:space="0" w:color="auto"/>
              <w:bottom w:val="single" w:sz="4" w:space="0" w:color="auto"/>
              <w:right w:val="single" w:sz="4" w:space="0" w:color="auto"/>
            </w:tcBorders>
            <w:hideMark/>
          </w:tcPr>
          <w:p w14:paraId="2D291C2C" w14:textId="77777777" w:rsidR="00D83C77" w:rsidRDefault="00D83C77">
            <w:pPr>
              <w:widowControl w:val="0"/>
              <w:suppressAutoHyphens/>
              <w:autoSpaceDN w:val="0"/>
              <w:spacing w:after="0" w:line="240" w:lineRule="auto"/>
              <w:textAlignment w:val="baseline"/>
              <w:rPr>
                <w:rFonts w:ascii="Times New Roman" w:eastAsia="Andale Sans UI" w:hAnsi="Times New Roman"/>
                <w:b/>
                <w:kern w:val="3"/>
                <w:sz w:val="24"/>
                <w:szCs w:val="24"/>
                <w:lang w:bidi="en-US"/>
              </w:rPr>
            </w:pPr>
            <w:r>
              <w:rPr>
                <w:rFonts w:ascii="Times New Roman" w:eastAsia="Andale Sans UI" w:hAnsi="Times New Roman"/>
                <w:b/>
                <w:kern w:val="3"/>
                <w:sz w:val="24"/>
                <w:szCs w:val="24"/>
                <w:lang w:bidi="en-US"/>
              </w:rPr>
              <w:t xml:space="preserve">  0</w:t>
            </w:r>
          </w:p>
        </w:tc>
      </w:tr>
      <w:tr w:rsidR="00D83C77" w14:paraId="1FA71FD2" w14:textId="77777777" w:rsidTr="00D83C77">
        <w:tc>
          <w:tcPr>
            <w:tcW w:w="8500" w:type="dxa"/>
            <w:tcBorders>
              <w:top w:val="single" w:sz="4" w:space="0" w:color="auto"/>
              <w:left w:val="single" w:sz="4" w:space="0" w:color="auto"/>
              <w:bottom w:val="single" w:sz="4" w:space="0" w:color="auto"/>
              <w:right w:val="single" w:sz="4" w:space="0" w:color="auto"/>
            </w:tcBorders>
            <w:hideMark/>
          </w:tcPr>
          <w:p w14:paraId="075A14CD" w14:textId="77777777" w:rsidR="00D83C77" w:rsidRDefault="00D83C77">
            <w:pPr>
              <w:widowControl w:val="0"/>
              <w:suppressAutoHyphens/>
              <w:autoSpaceDN w:val="0"/>
              <w:spacing w:after="0" w:line="240" w:lineRule="auto"/>
              <w:textAlignment w:val="baseline"/>
              <w:rPr>
                <w:rFonts w:ascii="Times New Roman" w:eastAsia="Andale Sans UI" w:hAnsi="Times New Roman"/>
                <w:b/>
                <w:kern w:val="3"/>
                <w:sz w:val="24"/>
                <w:szCs w:val="24"/>
                <w:lang w:bidi="en-US"/>
              </w:rPr>
            </w:pPr>
            <w:r>
              <w:rPr>
                <w:rFonts w:ascii="Times New Roman" w:eastAsia="Andale Sans UI" w:hAnsi="Times New Roman"/>
                <w:b/>
                <w:kern w:val="3"/>
                <w:sz w:val="24"/>
                <w:szCs w:val="24"/>
                <w:lang w:bidi="en-US"/>
              </w:rPr>
              <w:t>Voturi pentru</w:t>
            </w:r>
          </w:p>
        </w:tc>
        <w:tc>
          <w:tcPr>
            <w:tcW w:w="915" w:type="dxa"/>
            <w:tcBorders>
              <w:top w:val="single" w:sz="4" w:space="0" w:color="auto"/>
              <w:left w:val="single" w:sz="4" w:space="0" w:color="auto"/>
              <w:bottom w:val="single" w:sz="4" w:space="0" w:color="auto"/>
              <w:right w:val="single" w:sz="4" w:space="0" w:color="auto"/>
            </w:tcBorders>
            <w:hideMark/>
          </w:tcPr>
          <w:p w14:paraId="25DCB8B8" w14:textId="77777777" w:rsidR="00D83C77" w:rsidRDefault="00D83C77">
            <w:pPr>
              <w:widowControl w:val="0"/>
              <w:suppressAutoHyphens/>
              <w:autoSpaceDN w:val="0"/>
              <w:spacing w:after="0" w:line="240" w:lineRule="auto"/>
              <w:textAlignment w:val="baseline"/>
              <w:rPr>
                <w:rFonts w:ascii="Times New Roman" w:eastAsia="Andale Sans UI" w:hAnsi="Times New Roman"/>
                <w:b/>
                <w:kern w:val="3"/>
                <w:sz w:val="24"/>
                <w:szCs w:val="24"/>
                <w:lang w:bidi="en-US"/>
              </w:rPr>
            </w:pPr>
            <w:r>
              <w:rPr>
                <w:rFonts w:ascii="Times New Roman" w:eastAsia="Andale Sans UI" w:hAnsi="Times New Roman"/>
                <w:b/>
                <w:kern w:val="3"/>
                <w:sz w:val="24"/>
                <w:szCs w:val="24"/>
                <w:lang w:bidi="en-US"/>
              </w:rPr>
              <w:t>13</w:t>
            </w:r>
          </w:p>
        </w:tc>
      </w:tr>
      <w:tr w:rsidR="00D83C77" w14:paraId="1BAD2742" w14:textId="77777777" w:rsidTr="00D83C77">
        <w:tc>
          <w:tcPr>
            <w:tcW w:w="8500" w:type="dxa"/>
            <w:tcBorders>
              <w:top w:val="single" w:sz="4" w:space="0" w:color="auto"/>
              <w:left w:val="single" w:sz="4" w:space="0" w:color="auto"/>
              <w:bottom w:val="single" w:sz="4" w:space="0" w:color="auto"/>
              <w:right w:val="single" w:sz="4" w:space="0" w:color="auto"/>
            </w:tcBorders>
            <w:hideMark/>
          </w:tcPr>
          <w:p w14:paraId="697C7EDF" w14:textId="77777777" w:rsidR="00D83C77" w:rsidRDefault="00D83C77">
            <w:pPr>
              <w:widowControl w:val="0"/>
              <w:suppressAutoHyphens/>
              <w:autoSpaceDN w:val="0"/>
              <w:spacing w:after="0" w:line="240" w:lineRule="auto"/>
              <w:textAlignment w:val="baseline"/>
              <w:rPr>
                <w:rFonts w:ascii="Times New Roman" w:eastAsia="Andale Sans UI" w:hAnsi="Times New Roman"/>
                <w:b/>
                <w:kern w:val="3"/>
                <w:sz w:val="24"/>
                <w:szCs w:val="24"/>
                <w:lang w:bidi="en-US"/>
              </w:rPr>
            </w:pPr>
            <w:r>
              <w:rPr>
                <w:rFonts w:ascii="Times New Roman" w:eastAsia="Andale Sans UI" w:hAnsi="Times New Roman"/>
                <w:b/>
                <w:kern w:val="3"/>
                <w:sz w:val="24"/>
                <w:szCs w:val="24"/>
                <w:lang w:bidi="en-US"/>
              </w:rPr>
              <w:t>Voturi împotrivă</w:t>
            </w:r>
          </w:p>
        </w:tc>
        <w:tc>
          <w:tcPr>
            <w:tcW w:w="915" w:type="dxa"/>
            <w:tcBorders>
              <w:top w:val="single" w:sz="4" w:space="0" w:color="auto"/>
              <w:left w:val="single" w:sz="4" w:space="0" w:color="auto"/>
              <w:bottom w:val="single" w:sz="4" w:space="0" w:color="auto"/>
              <w:right w:val="single" w:sz="4" w:space="0" w:color="auto"/>
            </w:tcBorders>
            <w:hideMark/>
          </w:tcPr>
          <w:p w14:paraId="681C2B11" w14:textId="77777777" w:rsidR="00D83C77" w:rsidRDefault="00D83C77">
            <w:pPr>
              <w:widowControl w:val="0"/>
              <w:suppressAutoHyphens/>
              <w:autoSpaceDN w:val="0"/>
              <w:spacing w:after="0" w:line="240" w:lineRule="auto"/>
              <w:textAlignment w:val="baseline"/>
              <w:rPr>
                <w:rFonts w:ascii="Times New Roman" w:eastAsia="Andale Sans UI" w:hAnsi="Times New Roman"/>
                <w:b/>
                <w:kern w:val="3"/>
                <w:sz w:val="24"/>
                <w:szCs w:val="24"/>
                <w:lang w:bidi="en-US"/>
              </w:rPr>
            </w:pPr>
            <w:r>
              <w:rPr>
                <w:rFonts w:ascii="Times New Roman" w:eastAsia="Andale Sans UI" w:hAnsi="Times New Roman"/>
                <w:b/>
                <w:kern w:val="3"/>
                <w:sz w:val="24"/>
                <w:szCs w:val="24"/>
                <w:lang w:bidi="en-US"/>
              </w:rPr>
              <w:t xml:space="preserve">  0</w:t>
            </w:r>
          </w:p>
        </w:tc>
      </w:tr>
      <w:tr w:rsidR="00D83C77" w14:paraId="4200A158" w14:textId="77777777" w:rsidTr="00D83C77">
        <w:tc>
          <w:tcPr>
            <w:tcW w:w="8500" w:type="dxa"/>
            <w:tcBorders>
              <w:top w:val="single" w:sz="4" w:space="0" w:color="auto"/>
              <w:left w:val="single" w:sz="4" w:space="0" w:color="auto"/>
              <w:bottom w:val="single" w:sz="4" w:space="0" w:color="auto"/>
              <w:right w:val="single" w:sz="4" w:space="0" w:color="auto"/>
            </w:tcBorders>
            <w:hideMark/>
          </w:tcPr>
          <w:p w14:paraId="5CC7E106" w14:textId="77777777" w:rsidR="00D83C77" w:rsidRDefault="00D83C77">
            <w:pPr>
              <w:widowControl w:val="0"/>
              <w:suppressAutoHyphens/>
              <w:autoSpaceDN w:val="0"/>
              <w:spacing w:after="0" w:line="240" w:lineRule="auto"/>
              <w:textAlignment w:val="baseline"/>
              <w:rPr>
                <w:rFonts w:ascii="Times New Roman" w:eastAsia="Andale Sans UI" w:hAnsi="Times New Roman"/>
                <w:b/>
                <w:kern w:val="3"/>
                <w:sz w:val="24"/>
                <w:szCs w:val="24"/>
                <w:lang w:bidi="en-US"/>
              </w:rPr>
            </w:pPr>
            <w:r>
              <w:rPr>
                <w:rFonts w:ascii="Times New Roman" w:eastAsia="Andale Sans UI" w:hAnsi="Times New Roman"/>
                <w:b/>
                <w:kern w:val="3"/>
                <w:sz w:val="24"/>
                <w:szCs w:val="24"/>
                <w:lang w:bidi="en-US"/>
              </w:rPr>
              <w:t>Abțineri</w:t>
            </w:r>
          </w:p>
        </w:tc>
        <w:tc>
          <w:tcPr>
            <w:tcW w:w="915" w:type="dxa"/>
            <w:tcBorders>
              <w:top w:val="single" w:sz="4" w:space="0" w:color="auto"/>
              <w:left w:val="single" w:sz="4" w:space="0" w:color="auto"/>
              <w:bottom w:val="single" w:sz="4" w:space="0" w:color="auto"/>
              <w:right w:val="single" w:sz="4" w:space="0" w:color="auto"/>
            </w:tcBorders>
            <w:hideMark/>
          </w:tcPr>
          <w:p w14:paraId="7B10790B" w14:textId="77777777" w:rsidR="00D83C77" w:rsidRDefault="00D83C77">
            <w:pPr>
              <w:widowControl w:val="0"/>
              <w:suppressAutoHyphens/>
              <w:autoSpaceDN w:val="0"/>
              <w:spacing w:after="0" w:line="240" w:lineRule="auto"/>
              <w:textAlignment w:val="baseline"/>
              <w:rPr>
                <w:rFonts w:ascii="Times New Roman" w:eastAsia="Andale Sans UI" w:hAnsi="Times New Roman"/>
                <w:b/>
                <w:kern w:val="3"/>
                <w:sz w:val="24"/>
                <w:szCs w:val="24"/>
                <w:lang w:bidi="en-US"/>
              </w:rPr>
            </w:pPr>
            <w:r>
              <w:rPr>
                <w:rFonts w:ascii="Times New Roman" w:eastAsia="Andale Sans UI" w:hAnsi="Times New Roman"/>
                <w:b/>
                <w:kern w:val="3"/>
                <w:sz w:val="24"/>
                <w:szCs w:val="24"/>
                <w:lang w:bidi="en-US"/>
              </w:rPr>
              <w:t xml:space="preserve">  0</w:t>
            </w:r>
          </w:p>
        </w:tc>
      </w:tr>
    </w:tbl>
    <w:p w14:paraId="2D3A7AAC" w14:textId="77777777" w:rsidR="00D83C77" w:rsidRDefault="00D83C77" w:rsidP="00D83C77">
      <w:pPr>
        <w:spacing w:after="0"/>
        <w:rPr>
          <w:rFonts w:ascii="Times New Roman" w:eastAsiaTheme="minorEastAsia" w:hAnsi="Times New Roman"/>
          <w:sz w:val="24"/>
          <w:szCs w:val="24"/>
        </w:rPr>
      </w:pPr>
    </w:p>
    <w:p w14:paraId="3780D9D3" w14:textId="77777777" w:rsidR="00D83C77" w:rsidRDefault="00D83C77" w:rsidP="00D83C77">
      <w:pPr>
        <w:spacing w:after="0"/>
        <w:rPr>
          <w:rFonts w:ascii="Times New Roman" w:hAnsi="Times New Roman"/>
          <w:sz w:val="24"/>
          <w:szCs w:val="24"/>
        </w:rPr>
      </w:pPr>
    </w:p>
    <w:p w14:paraId="6531361D" w14:textId="77777777" w:rsidR="00D83C77" w:rsidRDefault="00D83C77" w:rsidP="00D83C77">
      <w:pPr>
        <w:rPr>
          <w:rFonts w:ascii="Times New Roman" w:hAnsi="Times New Roman"/>
          <w:sz w:val="24"/>
          <w:szCs w:val="24"/>
        </w:rPr>
      </w:pPr>
    </w:p>
    <w:p w14:paraId="2BF5D4CC" w14:textId="77777777" w:rsidR="00D83C77" w:rsidRDefault="00D83C77" w:rsidP="00D83C77">
      <w:pPr>
        <w:rPr>
          <w:rFonts w:asciiTheme="minorHAnsi" w:hAnsiTheme="minorHAnsi" w:cstheme="minorBidi"/>
        </w:rPr>
      </w:pPr>
      <w:bookmarkStart w:id="0" w:name="_GoBack"/>
      <w:bookmarkEnd w:id="0"/>
    </w:p>
    <w:p w14:paraId="10F15CEB" w14:textId="77777777" w:rsidR="00D83C77" w:rsidRDefault="00D83C77" w:rsidP="00D83C77"/>
    <w:p w14:paraId="6969A9FF" w14:textId="77777777" w:rsidR="004338F3" w:rsidRPr="00D83C77" w:rsidRDefault="004338F3" w:rsidP="00D83C77"/>
    <w:sectPr w:rsidR="004338F3" w:rsidRPr="00D83C77" w:rsidSect="00D83C77">
      <w:pgSz w:w="11906" w:h="16838"/>
      <w:pgMar w:top="1134" w:right="1558" w:bottom="1417"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297BCA" w14:textId="77777777" w:rsidR="00184D86" w:rsidRDefault="00184D86" w:rsidP="002A695F">
      <w:pPr>
        <w:spacing w:after="0" w:line="240" w:lineRule="auto"/>
      </w:pPr>
      <w:r>
        <w:separator/>
      </w:r>
    </w:p>
  </w:endnote>
  <w:endnote w:type="continuationSeparator" w:id="0">
    <w:p w14:paraId="21551474" w14:textId="77777777" w:rsidR="00184D86" w:rsidRDefault="00184D86" w:rsidP="002A6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gLiU_HKSCS-ExtB">
    <w:panose1 w:val="02020500000000000000"/>
    <w:charset w:val="88"/>
    <w:family w:val="roman"/>
    <w:pitch w:val="variable"/>
    <w:sig w:usb0="8000002F" w:usb1="0A080008" w:usb2="00000010"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299A5E" w14:textId="77777777" w:rsidR="00184D86" w:rsidRDefault="00184D86" w:rsidP="002A695F">
      <w:pPr>
        <w:spacing w:after="0" w:line="240" w:lineRule="auto"/>
      </w:pPr>
      <w:r>
        <w:separator/>
      </w:r>
    </w:p>
  </w:footnote>
  <w:footnote w:type="continuationSeparator" w:id="0">
    <w:p w14:paraId="2743F0E1" w14:textId="77777777" w:rsidR="00184D86" w:rsidRDefault="00184D86" w:rsidP="002A69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E02BC"/>
    <w:multiLevelType w:val="hybridMultilevel"/>
    <w:tmpl w:val="4A1470C2"/>
    <w:lvl w:ilvl="0" w:tplc="DAAEE3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3B9673F"/>
    <w:multiLevelType w:val="hybridMultilevel"/>
    <w:tmpl w:val="35C89A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B23C39"/>
    <w:multiLevelType w:val="hybridMultilevel"/>
    <w:tmpl w:val="87BA7AB6"/>
    <w:lvl w:ilvl="0" w:tplc="B84A83B8">
      <w:start w:val="1"/>
      <w:numFmt w:val="decimal"/>
      <w:lvlText w:val="(%1)"/>
      <w:lvlJc w:val="left"/>
      <w:pPr>
        <w:ind w:left="750" w:hanging="39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1D490D"/>
    <w:multiLevelType w:val="hybridMultilevel"/>
    <w:tmpl w:val="7A3AA49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89C5E45"/>
    <w:multiLevelType w:val="hybridMultilevel"/>
    <w:tmpl w:val="4AC839F2"/>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nsid w:val="18D71592"/>
    <w:multiLevelType w:val="hybridMultilevel"/>
    <w:tmpl w:val="F9CA5666"/>
    <w:lvl w:ilvl="0" w:tplc="FA3ED690">
      <w:start w:val="2"/>
      <w:numFmt w:val="bullet"/>
      <w:lvlText w:val="-"/>
      <w:lvlJc w:val="left"/>
      <w:pPr>
        <w:ind w:left="3330" w:hanging="360"/>
      </w:pPr>
      <w:rPr>
        <w:rFonts w:ascii="Calibri" w:eastAsia="Calibri" w:hAnsi="Calibri" w:cs="Calibri" w:hint="default"/>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6">
    <w:nsid w:val="1EB77729"/>
    <w:multiLevelType w:val="hybridMultilevel"/>
    <w:tmpl w:val="1E4A678A"/>
    <w:lvl w:ilvl="0" w:tplc="590C8420">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7">
    <w:nsid w:val="243B25E0"/>
    <w:multiLevelType w:val="hybridMultilevel"/>
    <w:tmpl w:val="A948CB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205D13"/>
    <w:multiLevelType w:val="hybridMultilevel"/>
    <w:tmpl w:val="E57C61BC"/>
    <w:lvl w:ilvl="0" w:tplc="04090005">
      <w:start w:val="1"/>
      <w:numFmt w:val="bullet"/>
      <w:lvlText w:val=""/>
      <w:lvlJc w:val="left"/>
      <w:pPr>
        <w:ind w:left="1935" w:hanging="360"/>
      </w:pPr>
      <w:rPr>
        <w:rFonts w:ascii="Wingdings" w:hAnsi="Wingdings" w:hint="default"/>
      </w:rPr>
    </w:lvl>
    <w:lvl w:ilvl="1" w:tplc="04090003" w:tentative="1">
      <w:start w:val="1"/>
      <w:numFmt w:val="bullet"/>
      <w:lvlText w:val="o"/>
      <w:lvlJc w:val="left"/>
      <w:pPr>
        <w:ind w:left="2655" w:hanging="360"/>
      </w:pPr>
      <w:rPr>
        <w:rFonts w:ascii="Courier New" w:hAnsi="Courier New" w:cs="Courier New" w:hint="default"/>
      </w:rPr>
    </w:lvl>
    <w:lvl w:ilvl="2" w:tplc="04090005" w:tentative="1">
      <w:start w:val="1"/>
      <w:numFmt w:val="bullet"/>
      <w:lvlText w:val=""/>
      <w:lvlJc w:val="left"/>
      <w:pPr>
        <w:ind w:left="3375" w:hanging="360"/>
      </w:pPr>
      <w:rPr>
        <w:rFonts w:ascii="Wingdings" w:hAnsi="Wingdings" w:hint="default"/>
      </w:rPr>
    </w:lvl>
    <w:lvl w:ilvl="3" w:tplc="04090001" w:tentative="1">
      <w:start w:val="1"/>
      <w:numFmt w:val="bullet"/>
      <w:lvlText w:val=""/>
      <w:lvlJc w:val="left"/>
      <w:pPr>
        <w:ind w:left="4095" w:hanging="360"/>
      </w:pPr>
      <w:rPr>
        <w:rFonts w:ascii="Symbol" w:hAnsi="Symbol" w:hint="default"/>
      </w:rPr>
    </w:lvl>
    <w:lvl w:ilvl="4" w:tplc="04090003" w:tentative="1">
      <w:start w:val="1"/>
      <w:numFmt w:val="bullet"/>
      <w:lvlText w:val="o"/>
      <w:lvlJc w:val="left"/>
      <w:pPr>
        <w:ind w:left="4815" w:hanging="360"/>
      </w:pPr>
      <w:rPr>
        <w:rFonts w:ascii="Courier New" w:hAnsi="Courier New" w:cs="Courier New" w:hint="default"/>
      </w:rPr>
    </w:lvl>
    <w:lvl w:ilvl="5" w:tplc="04090005" w:tentative="1">
      <w:start w:val="1"/>
      <w:numFmt w:val="bullet"/>
      <w:lvlText w:val=""/>
      <w:lvlJc w:val="left"/>
      <w:pPr>
        <w:ind w:left="5535" w:hanging="360"/>
      </w:pPr>
      <w:rPr>
        <w:rFonts w:ascii="Wingdings" w:hAnsi="Wingdings" w:hint="default"/>
      </w:rPr>
    </w:lvl>
    <w:lvl w:ilvl="6" w:tplc="04090001" w:tentative="1">
      <w:start w:val="1"/>
      <w:numFmt w:val="bullet"/>
      <w:lvlText w:val=""/>
      <w:lvlJc w:val="left"/>
      <w:pPr>
        <w:ind w:left="6255" w:hanging="360"/>
      </w:pPr>
      <w:rPr>
        <w:rFonts w:ascii="Symbol" w:hAnsi="Symbol" w:hint="default"/>
      </w:rPr>
    </w:lvl>
    <w:lvl w:ilvl="7" w:tplc="04090003" w:tentative="1">
      <w:start w:val="1"/>
      <w:numFmt w:val="bullet"/>
      <w:lvlText w:val="o"/>
      <w:lvlJc w:val="left"/>
      <w:pPr>
        <w:ind w:left="6975" w:hanging="360"/>
      </w:pPr>
      <w:rPr>
        <w:rFonts w:ascii="Courier New" w:hAnsi="Courier New" w:cs="Courier New" w:hint="default"/>
      </w:rPr>
    </w:lvl>
    <w:lvl w:ilvl="8" w:tplc="04090005" w:tentative="1">
      <w:start w:val="1"/>
      <w:numFmt w:val="bullet"/>
      <w:lvlText w:val=""/>
      <w:lvlJc w:val="left"/>
      <w:pPr>
        <w:ind w:left="7695" w:hanging="360"/>
      </w:pPr>
      <w:rPr>
        <w:rFonts w:ascii="Wingdings" w:hAnsi="Wingdings" w:hint="default"/>
      </w:rPr>
    </w:lvl>
  </w:abstractNum>
  <w:abstractNum w:abstractNumId="9">
    <w:nsid w:val="26703FA5"/>
    <w:multiLevelType w:val="hybridMultilevel"/>
    <w:tmpl w:val="DB3626D6"/>
    <w:lvl w:ilvl="0" w:tplc="F0BE62CE">
      <w:start w:val="2"/>
      <w:numFmt w:val="bullet"/>
      <w:lvlText w:val="-"/>
      <w:lvlJc w:val="left"/>
      <w:pPr>
        <w:ind w:left="3330" w:hanging="360"/>
      </w:pPr>
      <w:rPr>
        <w:rFonts w:ascii="Calibri" w:eastAsia="Calibri" w:hAnsi="Calibri" w:cs="Calibri" w:hint="default"/>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10">
    <w:nsid w:val="2BB868BF"/>
    <w:multiLevelType w:val="hybridMultilevel"/>
    <w:tmpl w:val="7FA079F6"/>
    <w:lvl w:ilvl="0" w:tplc="04090005">
      <w:start w:val="1"/>
      <w:numFmt w:val="bullet"/>
      <w:lvlText w:val=""/>
      <w:lvlJc w:val="left"/>
      <w:pPr>
        <w:ind w:left="1935" w:hanging="360"/>
      </w:pPr>
      <w:rPr>
        <w:rFonts w:ascii="Wingdings" w:hAnsi="Wingdings" w:hint="default"/>
      </w:rPr>
    </w:lvl>
    <w:lvl w:ilvl="1" w:tplc="04090003" w:tentative="1">
      <w:start w:val="1"/>
      <w:numFmt w:val="bullet"/>
      <w:lvlText w:val="o"/>
      <w:lvlJc w:val="left"/>
      <w:pPr>
        <w:ind w:left="2655" w:hanging="360"/>
      </w:pPr>
      <w:rPr>
        <w:rFonts w:ascii="Courier New" w:hAnsi="Courier New" w:cs="Courier New" w:hint="default"/>
      </w:rPr>
    </w:lvl>
    <w:lvl w:ilvl="2" w:tplc="04090005" w:tentative="1">
      <w:start w:val="1"/>
      <w:numFmt w:val="bullet"/>
      <w:lvlText w:val=""/>
      <w:lvlJc w:val="left"/>
      <w:pPr>
        <w:ind w:left="3375" w:hanging="360"/>
      </w:pPr>
      <w:rPr>
        <w:rFonts w:ascii="Wingdings" w:hAnsi="Wingdings" w:hint="default"/>
      </w:rPr>
    </w:lvl>
    <w:lvl w:ilvl="3" w:tplc="04090001" w:tentative="1">
      <w:start w:val="1"/>
      <w:numFmt w:val="bullet"/>
      <w:lvlText w:val=""/>
      <w:lvlJc w:val="left"/>
      <w:pPr>
        <w:ind w:left="4095" w:hanging="360"/>
      </w:pPr>
      <w:rPr>
        <w:rFonts w:ascii="Symbol" w:hAnsi="Symbol" w:hint="default"/>
      </w:rPr>
    </w:lvl>
    <w:lvl w:ilvl="4" w:tplc="04090003" w:tentative="1">
      <w:start w:val="1"/>
      <w:numFmt w:val="bullet"/>
      <w:lvlText w:val="o"/>
      <w:lvlJc w:val="left"/>
      <w:pPr>
        <w:ind w:left="4815" w:hanging="360"/>
      </w:pPr>
      <w:rPr>
        <w:rFonts w:ascii="Courier New" w:hAnsi="Courier New" w:cs="Courier New" w:hint="default"/>
      </w:rPr>
    </w:lvl>
    <w:lvl w:ilvl="5" w:tplc="04090005" w:tentative="1">
      <w:start w:val="1"/>
      <w:numFmt w:val="bullet"/>
      <w:lvlText w:val=""/>
      <w:lvlJc w:val="left"/>
      <w:pPr>
        <w:ind w:left="5535" w:hanging="360"/>
      </w:pPr>
      <w:rPr>
        <w:rFonts w:ascii="Wingdings" w:hAnsi="Wingdings" w:hint="default"/>
      </w:rPr>
    </w:lvl>
    <w:lvl w:ilvl="6" w:tplc="04090001" w:tentative="1">
      <w:start w:val="1"/>
      <w:numFmt w:val="bullet"/>
      <w:lvlText w:val=""/>
      <w:lvlJc w:val="left"/>
      <w:pPr>
        <w:ind w:left="6255" w:hanging="360"/>
      </w:pPr>
      <w:rPr>
        <w:rFonts w:ascii="Symbol" w:hAnsi="Symbol" w:hint="default"/>
      </w:rPr>
    </w:lvl>
    <w:lvl w:ilvl="7" w:tplc="04090003" w:tentative="1">
      <w:start w:val="1"/>
      <w:numFmt w:val="bullet"/>
      <w:lvlText w:val="o"/>
      <w:lvlJc w:val="left"/>
      <w:pPr>
        <w:ind w:left="6975" w:hanging="360"/>
      </w:pPr>
      <w:rPr>
        <w:rFonts w:ascii="Courier New" w:hAnsi="Courier New" w:cs="Courier New" w:hint="default"/>
      </w:rPr>
    </w:lvl>
    <w:lvl w:ilvl="8" w:tplc="04090005" w:tentative="1">
      <w:start w:val="1"/>
      <w:numFmt w:val="bullet"/>
      <w:lvlText w:val=""/>
      <w:lvlJc w:val="left"/>
      <w:pPr>
        <w:ind w:left="7695" w:hanging="360"/>
      </w:pPr>
      <w:rPr>
        <w:rFonts w:ascii="Wingdings" w:hAnsi="Wingdings" w:hint="default"/>
      </w:rPr>
    </w:lvl>
  </w:abstractNum>
  <w:abstractNum w:abstractNumId="11">
    <w:nsid w:val="2EAF1971"/>
    <w:multiLevelType w:val="hybridMultilevel"/>
    <w:tmpl w:val="E996B3CE"/>
    <w:lvl w:ilvl="0" w:tplc="73E4607C">
      <w:start w:val="2"/>
      <w:numFmt w:val="bullet"/>
      <w:lvlText w:val="-"/>
      <w:lvlJc w:val="left"/>
      <w:pPr>
        <w:ind w:left="3090" w:hanging="360"/>
      </w:pPr>
      <w:rPr>
        <w:rFonts w:ascii="Calibri" w:eastAsia="Calibri" w:hAnsi="Calibri" w:cs="Calibri" w:hint="default"/>
      </w:rPr>
    </w:lvl>
    <w:lvl w:ilvl="1" w:tplc="04090003" w:tentative="1">
      <w:start w:val="1"/>
      <w:numFmt w:val="bullet"/>
      <w:lvlText w:val="o"/>
      <w:lvlJc w:val="left"/>
      <w:pPr>
        <w:ind w:left="3810" w:hanging="360"/>
      </w:pPr>
      <w:rPr>
        <w:rFonts w:ascii="Courier New" w:hAnsi="Courier New" w:cs="Courier New" w:hint="default"/>
      </w:rPr>
    </w:lvl>
    <w:lvl w:ilvl="2" w:tplc="04090005" w:tentative="1">
      <w:start w:val="1"/>
      <w:numFmt w:val="bullet"/>
      <w:lvlText w:val=""/>
      <w:lvlJc w:val="left"/>
      <w:pPr>
        <w:ind w:left="4530" w:hanging="360"/>
      </w:pPr>
      <w:rPr>
        <w:rFonts w:ascii="Wingdings" w:hAnsi="Wingdings" w:hint="default"/>
      </w:rPr>
    </w:lvl>
    <w:lvl w:ilvl="3" w:tplc="04090001" w:tentative="1">
      <w:start w:val="1"/>
      <w:numFmt w:val="bullet"/>
      <w:lvlText w:val=""/>
      <w:lvlJc w:val="left"/>
      <w:pPr>
        <w:ind w:left="5250" w:hanging="360"/>
      </w:pPr>
      <w:rPr>
        <w:rFonts w:ascii="Symbol" w:hAnsi="Symbol" w:hint="default"/>
      </w:rPr>
    </w:lvl>
    <w:lvl w:ilvl="4" w:tplc="04090003" w:tentative="1">
      <w:start w:val="1"/>
      <w:numFmt w:val="bullet"/>
      <w:lvlText w:val="o"/>
      <w:lvlJc w:val="left"/>
      <w:pPr>
        <w:ind w:left="5970" w:hanging="360"/>
      </w:pPr>
      <w:rPr>
        <w:rFonts w:ascii="Courier New" w:hAnsi="Courier New" w:cs="Courier New" w:hint="default"/>
      </w:rPr>
    </w:lvl>
    <w:lvl w:ilvl="5" w:tplc="04090005" w:tentative="1">
      <w:start w:val="1"/>
      <w:numFmt w:val="bullet"/>
      <w:lvlText w:val=""/>
      <w:lvlJc w:val="left"/>
      <w:pPr>
        <w:ind w:left="6690" w:hanging="360"/>
      </w:pPr>
      <w:rPr>
        <w:rFonts w:ascii="Wingdings" w:hAnsi="Wingdings" w:hint="default"/>
      </w:rPr>
    </w:lvl>
    <w:lvl w:ilvl="6" w:tplc="04090001" w:tentative="1">
      <w:start w:val="1"/>
      <w:numFmt w:val="bullet"/>
      <w:lvlText w:val=""/>
      <w:lvlJc w:val="left"/>
      <w:pPr>
        <w:ind w:left="7410" w:hanging="360"/>
      </w:pPr>
      <w:rPr>
        <w:rFonts w:ascii="Symbol" w:hAnsi="Symbol" w:hint="default"/>
      </w:rPr>
    </w:lvl>
    <w:lvl w:ilvl="7" w:tplc="04090003" w:tentative="1">
      <w:start w:val="1"/>
      <w:numFmt w:val="bullet"/>
      <w:lvlText w:val="o"/>
      <w:lvlJc w:val="left"/>
      <w:pPr>
        <w:ind w:left="8130" w:hanging="360"/>
      </w:pPr>
      <w:rPr>
        <w:rFonts w:ascii="Courier New" w:hAnsi="Courier New" w:cs="Courier New" w:hint="default"/>
      </w:rPr>
    </w:lvl>
    <w:lvl w:ilvl="8" w:tplc="04090005" w:tentative="1">
      <w:start w:val="1"/>
      <w:numFmt w:val="bullet"/>
      <w:lvlText w:val=""/>
      <w:lvlJc w:val="left"/>
      <w:pPr>
        <w:ind w:left="8850" w:hanging="360"/>
      </w:pPr>
      <w:rPr>
        <w:rFonts w:ascii="Wingdings" w:hAnsi="Wingdings" w:hint="default"/>
      </w:rPr>
    </w:lvl>
  </w:abstractNum>
  <w:abstractNum w:abstractNumId="12">
    <w:nsid w:val="33823E55"/>
    <w:multiLevelType w:val="hybridMultilevel"/>
    <w:tmpl w:val="EF4024CE"/>
    <w:lvl w:ilvl="0" w:tplc="35346BB2">
      <w:start w:val="2"/>
      <w:numFmt w:val="decimal"/>
      <w:lvlText w:val="%1."/>
      <w:lvlJc w:val="left"/>
      <w:pPr>
        <w:ind w:left="1317" w:hanging="360"/>
      </w:pPr>
      <w:rPr>
        <w:rFonts w:hint="default"/>
      </w:rPr>
    </w:lvl>
    <w:lvl w:ilvl="1" w:tplc="04090019" w:tentative="1">
      <w:start w:val="1"/>
      <w:numFmt w:val="lowerLetter"/>
      <w:lvlText w:val="%2."/>
      <w:lvlJc w:val="left"/>
      <w:pPr>
        <w:ind w:left="2037" w:hanging="360"/>
      </w:pPr>
    </w:lvl>
    <w:lvl w:ilvl="2" w:tplc="0409001B" w:tentative="1">
      <w:start w:val="1"/>
      <w:numFmt w:val="lowerRoman"/>
      <w:lvlText w:val="%3."/>
      <w:lvlJc w:val="right"/>
      <w:pPr>
        <w:ind w:left="2757" w:hanging="180"/>
      </w:pPr>
    </w:lvl>
    <w:lvl w:ilvl="3" w:tplc="0409000F" w:tentative="1">
      <w:start w:val="1"/>
      <w:numFmt w:val="decimal"/>
      <w:lvlText w:val="%4."/>
      <w:lvlJc w:val="left"/>
      <w:pPr>
        <w:ind w:left="3477" w:hanging="360"/>
      </w:pPr>
    </w:lvl>
    <w:lvl w:ilvl="4" w:tplc="04090019" w:tentative="1">
      <w:start w:val="1"/>
      <w:numFmt w:val="lowerLetter"/>
      <w:lvlText w:val="%5."/>
      <w:lvlJc w:val="left"/>
      <w:pPr>
        <w:ind w:left="4197" w:hanging="360"/>
      </w:pPr>
    </w:lvl>
    <w:lvl w:ilvl="5" w:tplc="0409001B" w:tentative="1">
      <w:start w:val="1"/>
      <w:numFmt w:val="lowerRoman"/>
      <w:lvlText w:val="%6."/>
      <w:lvlJc w:val="right"/>
      <w:pPr>
        <w:ind w:left="4917" w:hanging="180"/>
      </w:pPr>
    </w:lvl>
    <w:lvl w:ilvl="6" w:tplc="0409000F" w:tentative="1">
      <w:start w:val="1"/>
      <w:numFmt w:val="decimal"/>
      <w:lvlText w:val="%7."/>
      <w:lvlJc w:val="left"/>
      <w:pPr>
        <w:ind w:left="5637" w:hanging="360"/>
      </w:pPr>
    </w:lvl>
    <w:lvl w:ilvl="7" w:tplc="04090019" w:tentative="1">
      <w:start w:val="1"/>
      <w:numFmt w:val="lowerLetter"/>
      <w:lvlText w:val="%8."/>
      <w:lvlJc w:val="left"/>
      <w:pPr>
        <w:ind w:left="6357" w:hanging="360"/>
      </w:pPr>
    </w:lvl>
    <w:lvl w:ilvl="8" w:tplc="0409001B" w:tentative="1">
      <w:start w:val="1"/>
      <w:numFmt w:val="lowerRoman"/>
      <w:lvlText w:val="%9."/>
      <w:lvlJc w:val="right"/>
      <w:pPr>
        <w:ind w:left="7077" w:hanging="180"/>
      </w:pPr>
    </w:lvl>
  </w:abstractNum>
  <w:abstractNum w:abstractNumId="13">
    <w:nsid w:val="34C53960"/>
    <w:multiLevelType w:val="hybridMultilevel"/>
    <w:tmpl w:val="76E6F832"/>
    <w:lvl w:ilvl="0" w:tplc="454A95C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nsid w:val="35CB7BAC"/>
    <w:multiLevelType w:val="hybridMultilevel"/>
    <w:tmpl w:val="3BA49030"/>
    <w:lvl w:ilvl="0" w:tplc="5C545D72">
      <w:start w:val="5"/>
      <w:numFmt w:val="decimal"/>
      <w:lvlText w:val="%1."/>
      <w:lvlJc w:val="left"/>
      <w:pPr>
        <w:ind w:left="1317" w:hanging="360"/>
      </w:pPr>
      <w:rPr>
        <w:rFonts w:hint="default"/>
      </w:rPr>
    </w:lvl>
    <w:lvl w:ilvl="1" w:tplc="04090019" w:tentative="1">
      <w:start w:val="1"/>
      <w:numFmt w:val="lowerLetter"/>
      <w:lvlText w:val="%2."/>
      <w:lvlJc w:val="left"/>
      <w:pPr>
        <w:ind w:left="2037" w:hanging="360"/>
      </w:pPr>
    </w:lvl>
    <w:lvl w:ilvl="2" w:tplc="0409001B" w:tentative="1">
      <w:start w:val="1"/>
      <w:numFmt w:val="lowerRoman"/>
      <w:lvlText w:val="%3."/>
      <w:lvlJc w:val="right"/>
      <w:pPr>
        <w:ind w:left="2757" w:hanging="180"/>
      </w:pPr>
    </w:lvl>
    <w:lvl w:ilvl="3" w:tplc="0409000F" w:tentative="1">
      <w:start w:val="1"/>
      <w:numFmt w:val="decimal"/>
      <w:lvlText w:val="%4."/>
      <w:lvlJc w:val="left"/>
      <w:pPr>
        <w:ind w:left="3477" w:hanging="360"/>
      </w:pPr>
    </w:lvl>
    <w:lvl w:ilvl="4" w:tplc="04090019" w:tentative="1">
      <w:start w:val="1"/>
      <w:numFmt w:val="lowerLetter"/>
      <w:lvlText w:val="%5."/>
      <w:lvlJc w:val="left"/>
      <w:pPr>
        <w:ind w:left="4197" w:hanging="360"/>
      </w:pPr>
    </w:lvl>
    <w:lvl w:ilvl="5" w:tplc="0409001B" w:tentative="1">
      <w:start w:val="1"/>
      <w:numFmt w:val="lowerRoman"/>
      <w:lvlText w:val="%6."/>
      <w:lvlJc w:val="right"/>
      <w:pPr>
        <w:ind w:left="4917" w:hanging="180"/>
      </w:pPr>
    </w:lvl>
    <w:lvl w:ilvl="6" w:tplc="0409000F" w:tentative="1">
      <w:start w:val="1"/>
      <w:numFmt w:val="decimal"/>
      <w:lvlText w:val="%7."/>
      <w:lvlJc w:val="left"/>
      <w:pPr>
        <w:ind w:left="5637" w:hanging="360"/>
      </w:pPr>
    </w:lvl>
    <w:lvl w:ilvl="7" w:tplc="04090019" w:tentative="1">
      <w:start w:val="1"/>
      <w:numFmt w:val="lowerLetter"/>
      <w:lvlText w:val="%8."/>
      <w:lvlJc w:val="left"/>
      <w:pPr>
        <w:ind w:left="6357" w:hanging="360"/>
      </w:pPr>
    </w:lvl>
    <w:lvl w:ilvl="8" w:tplc="0409001B" w:tentative="1">
      <w:start w:val="1"/>
      <w:numFmt w:val="lowerRoman"/>
      <w:lvlText w:val="%9."/>
      <w:lvlJc w:val="right"/>
      <w:pPr>
        <w:ind w:left="7077" w:hanging="180"/>
      </w:pPr>
    </w:lvl>
  </w:abstractNum>
  <w:abstractNum w:abstractNumId="15">
    <w:nsid w:val="3C316418"/>
    <w:multiLevelType w:val="hybridMultilevel"/>
    <w:tmpl w:val="0DFAAA50"/>
    <w:lvl w:ilvl="0" w:tplc="544A3274">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FBB3AF6"/>
    <w:multiLevelType w:val="hybridMultilevel"/>
    <w:tmpl w:val="C05AC604"/>
    <w:lvl w:ilvl="0" w:tplc="44C24D58">
      <w:start w:val="1"/>
      <w:numFmt w:val="decimal"/>
      <w:lvlText w:val="%1."/>
      <w:lvlJc w:val="left"/>
      <w:pPr>
        <w:ind w:left="957" w:hanging="39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nsid w:val="421862A1"/>
    <w:multiLevelType w:val="hybridMultilevel"/>
    <w:tmpl w:val="272AE806"/>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8">
    <w:nsid w:val="458079F4"/>
    <w:multiLevelType w:val="hybridMultilevel"/>
    <w:tmpl w:val="E1F03768"/>
    <w:lvl w:ilvl="0" w:tplc="EA705EBC">
      <w:start w:val="3"/>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9">
    <w:nsid w:val="47E55AAD"/>
    <w:multiLevelType w:val="hybridMultilevel"/>
    <w:tmpl w:val="3BA49030"/>
    <w:lvl w:ilvl="0" w:tplc="5C545D72">
      <w:start w:val="5"/>
      <w:numFmt w:val="decimal"/>
      <w:lvlText w:val="%1."/>
      <w:lvlJc w:val="left"/>
      <w:pPr>
        <w:ind w:left="1317" w:hanging="360"/>
      </w:pPr>
      <w:rPr>
        <w:rFonts w:hint="default"/>
      </w:rPr>
    </w:lvl>
    <w:lvl w:ilvl="1" w:tplc="04090019" w:tentative="1">
      <w:start w:val="1"/>
      <w:numFmt w:val="lowerLetter"/>
      <w:lvlText w:val="%2."/>
      <w:lvlJc w:val="left"/>
      <w:pPr>
        <w:ind w:left="2037" w:hanging="360"/>
      </w:pPr>
    </w:lvl>
    <w:lvl w:ilvl="2" w:tplc="0409001B" w:tentative="1">
      <w:start w:val="1"/>
      <w:numFmt w:val="lowerRoman"/>
      <w:lvlText w:val="%3."/>
      <w:lvlJc w:val="right"/>
      <w:pPr>
        <w:ind w:left="2757" w:hanging="180"/>
      </w:pPr>
    </w:lvl>
    <w:lvl w:ilvl="3" w:tplc="0409000F" w:tentative="1">
      <w:start w:val="1"/>
      <w:numFmt w:val="decimal"/>
      <w:lvlText w:val="%4."/>
      <w:lvlJc w:val="left"/>
      <w:pPr>
        <w:ind w:left="3477" w:hanging="360"/>
      </w:pPr>
    </w:lvl>
    <w:lvl w:ilvl="4" w:tplc="04090019" w:tentative="1">
      <w:start w:val="1"/>
      <w:numFmt w:val="lowerLetter"/>
      <w:lvlText w:val="%5."/>
      <w:lvlJc w:val="left"/>
      <w:pPr>
        <w:ind w:left="4197" w:hanging="360"/>
      </w:pPr>
    </w:lvl>
    <w:lvl w:ilvl="5" w:tplc="0409001B" w:tentative="1">
      <w:start w:val="1"/>
      <w:numFmt w:val="lowerRoman"/>
      <w:lvlText w:val="%6."/>
      <w:lvlJc w:val="right"/>
      <w:pPr>
        <w:ind w:left="4917" w:hanging="180"/>
      </w:pPr>
    </w:lvl>
    <w:lvl w:ilvl="6" w:tplc="0409000F" w:tentative="1">
      <w:start w:val="1"/>
      <w:numFmt w:val="decimal"/>
      <w:lvlText w:val="%7."/>
      <w:lvlJc w:val="left"/>
      <w:pPr>
        <w:ind w:left="5637" w:hanging="360"/>
      </w:pPr>
    </w:lvl>
    <w:lvl w:ilvl="7" w:tplc="04090019" w:tentative="1">
      <w:start w:val="1"/>
      <w:numFmt w:val="lowerLetter"/>
      <w:lvlText w:val="%8."/>
      <w:lvlJc w:val="left"/>
      <w:pPr>
        <w:ind w:left="6357" w:hanging="360"/>
      </w:pPr>
    </w:lvl>
    <w:lvl w:ilvl="8" w:tplc="0409001B" w:tentative="1">
      <w:start w:val="1"/>
      <w:numFmt w:val="lowerRoman"/>
      <w:lvlText w:val="%9."/>
      <w:lvlJc w:val="right"/>
      <w:pPr>
        <w:ind w:left="7077" w:hanging="180"/>
      </w:pPr>
    </w:lvl>
  </w:abstractNum>
  <w:abstractNum w:abstractNumId="20">
    <w:nsid w:val="4AE610BA"/>
    <w:multiLevelType w:val="hybridMultilevel"/>
    <w:tmpl w:val="F82AF340"/>
    <w:lvl w:ilvl="0" w:tplc="F402B1A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B914F2E"/>
    <w:multiLevelType w:val="hybridMultilevel"/>
    <w:tmpl w:val="2BF26352"/>
    <w:lvl w:ilvl="0" w:tplc="1CC07BD6">
      <w:numFmt w:val="bullet"/>
      <w:lvlText w:val="-"/>
      <w:lvlJc w:val="left"/>
      <w:pPr>
        <w:ind w:left="420" w:hanging="360"/>
      </w:pPr>
      <w:rPr>
        <w:rFonts w:ascii="Times New Roman" w:eastAsia="Calibri" w:hAnsi="Times New Roman" w:cs="Times New Roman" w:hint="default"/>
        <w:b/>
        <w:color w:val="80800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nsid w:val="4CA9317C"/>
    <w:multiLevelType w:val="hybridMultilevel"/>
    <w:tmpl w:val="E4DE9B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42214B"/>
    <w:multiLevelType w:val="hybridMultilevel"/>
    <w:tmpl w:val="F990C8CA"/>
    <w:lvl w:ilvl="0" w:tplc="04090019">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4DC30937"/>
    <w:multiLevelType w:val="hybridMultilevel"/>
    <w:tmpl w:val="879E432C"/>
    <w:lvl w:ilvl="0" w:tplc="06C2AB92">
      <w:start w:val="1"/>
      <w:numFmt w:val="lowerLetter"/>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66F3864"/>
    <w:multiLevelType w:val="hybridMultilevel"/>
    <w:tmpl w:val="202CC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C66E76"/>
    <w:multiLevelType w:val="hybridMultilevel"/>
    <w:tmpl w:val="C464C63C"/>
    <w:lvl w:ilvl="0" w:tplc="C16E0D04">
      <w:start w:val="2"/>
      <w:numFmt w:val="bullet"/>
      <w:lvlText w:val="-"/>
      <w:lvlJc w:val="left"/>
      <w:pPr>
        <w:ind w:left="3090" w:hanging="360"/>
      </w:pPr>
      <w:rPr>
        <w:rFonts w:ascii="Calibri" w:eastAsia="Calibri" w:hAnsi="Calibri" w:cs="Calibri" w:hint="default"/>
      </w:rPr>
    </w:lvl>
    <w:lvl w:ilvl="1" w:tplc="04090003" w:tentative="1">
      <w:start w:val="1"/>
      <w:numFmt w:val="bullet"/>
      <w:lvlText w:val="o"/>
      <w:lvlJc w:val="left"/>
      <w:pPr>
        <w:ind w:left="3810" w:hanging="360"/>
      </w:pPr>
      <w:rPr>
        <w:rFonts w:ascii="Courier New" w:hAnsi="Courier New" w:cs="Courier New" w:hint="default"/>
      </w:rPr>
    </w:lvl>
    <w:lvl w:ilvl="2" w:tplc="04090005" w:tentative="1">
      <w:start w:val="1"/>
      <w:numFmt w:val="bullet"/>
      <w:lvlText w:val=""/>
      <w:lvlJc w:val="left"/>
      <w:pPr>
        <w:ind w:left="4530" w:hanging="360"/>
      </w:pPr>
      <w:rPr>
        <w:rFonts w:ascii="Wingdings" w:hAnsi="Wingdings" w:hint="default"/>
      </w:rPr>
    </w:lvl>
    <w:lvl w:ilvl="3" w:tplc="04090001" w:tentative="1">
      <w:start w:val="1"/>
      <w:numFmt w:val="bullet"/>
      <w:lvlText w:val=""/>
      <w:lvlJc w:val="left"/>
      <w:pPr>
        <w:ind w:left="5250" w:hanging="360"/>
      </w:pPr>
      <w:rPr>
        <w:rFonts w:ascii="Symbol" w:hAnsi="Symbol" w:hint="default"/>
      </w:rPr>
    </w:lvl>
    <w:lvl w:ilvl="4" w:tplc="04090003" w:tentative="1">
      <w:start w:val="1"/>
      <w:numFmt w:val="bullet"/>
      <w:lvlText w:val="o"/>
      <w:lvlJc w:val="left"/>
      <w:pPr>
        <w:ind w:left="5970" w:hanging="360"/>
      </w:pPr>
      <w:rPr>
        <w:rFonts w:ascii="Courier New" w:hAnsi="Courier New" w:cs="Courier New" w:hint="default"/>
      </w:rPr>
    </w:lvl>
    <w:lvl w:ilvl="5" w:tplc="04090005" w:tentative="1">
      <w:start w:val="1"/>
      <w:numFmt w:val="bullet"/>
      <w:lvlText w:val=""/>
      <w:lvlJc w:val="left"/>
      <w:pPr>
        <w:ind w:left="6690" w:hanging="360"/>
      </w:pPr>
      <w:rPr>
        <w:rFonts w:ascii="Wingdings" w:hAnsi="Wingdings" w:hint="default"/>
      </w:rPr>
    </w:lvl>
    <w:lvl w:ilvl="6" w:tplc="04090001" w:tentative="1">
      <w:start w:val="1"/>
      <w:numFmt w:val="bullet"/>
      <w:lvlText w:val=""/>
      <w:lvlJc w:val="left"/>
      <w:pPr>
        <w:ind w:left="7410" w:hanging="360"/>
      </w:pPr>
      <w:rPr>
        <w:rFonts w:ascii="Symbol" w:hAnsi="Symbol" w:hint="default"/>
      </w:rPr>
    </w:lvl>
    <w:lvl w:ilvl="7" w:tplc="04090003" w:tentative="1">
      <w:start w:val="1"/>
      <w:numFmt w:val="bullet"/>
      <w:lvlText w:val="o"/>
      <w:lvlJc w:val="left"/>
      <w:pPr>
        <w:ind w:left="8130" w:hanging="360"/>
      </w:pPr>
      <w:rPr>
        <w:rFonts w:ascii="Courier New" w:hAnsi="Courier New" w:cs="Courier New" w:hint="default"/>
      </w:rPr>
    </w:lvl>
    <w:lvl w:ilvl="8" w:tplc="04090005" w:tentative="1">
      <w:start w:val="1"/>
      <w:numFmt w:val="bullet"/>
      <w:lvlText w:val=""/>
      <w:lvlJc w:val="left"/>
      <w:pPr>
        <w:ind w:left="8850" w:hanging="360"/>
      </w:pPr>
      <w:rPr>
        <w:rFonts w:ascii="Wingdings" w:hAnsi="Wingdings" w:hint="default"/>
      </w:rPr>
    </w:lvl>
  </w:abstractNum>
  <w:abstractNum w:abstractNumId="27">
    <w:nsid w:val="66AA59C0"/>
    <w:multiLevelType w:val="hybridMultilevel"/>
    <w:tmpl w:val="3A286772"/>
    <w:lvl w:ilvl="0" w:tplc="E1F03C56">
      <w:start w:val="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77734658"/>
    <w:multiLevelType w:val="multilevel"/>
    <w:tmpl w:val="D11A774A"/>
    <w:styleLink w:val="WW8Num1"/>
    <w:lvl w:ilvl="0">
      <w:numFmt w:val="bullet"/>
      <w:lvlText w:val="-"/>
      <w:lvlJc w:val="left"/>
      <w:pPr>
        <w:ind w:left="720" w:hanging="360"/>
      </w:pPr>
      <w:rPr>
        <w:rFonts w:ascii="Times New Roman" w:eastAsia="Times New Roman" w:hAnsi="Times New Roman" w:cs="Times New Roman"/>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9">
    <w:nsid w:val="7F885CFE"/>
    <w:multiLevelType w:val="hybridMultilevel"/>
    <w:tmpl w:val="2A345D76"/>
    <w:lvl w:ilvl="0" w:tplc="3894ECCE">
      <w:start w:val="1"/>
      <w:numFmt w:val="lowerLetter"/>
      <w:lvlText w:val="%1."/>
      <w:lvlJc w:val="left"/>
      <w:pPr>
        <w:ind w:left="1317" w:hanging="360"/>
      </w:pPr>
      <w:rPr>
        <w:rFonts w:hint="default"/>
      </w:rPr>
    </w:lvl>
    <w:lvl w:ilvl="1" w:tplc="04090019" w:tentative="1">
      <w:start w:val="1"/>
      <w:numFmt w:val="lowerLetter"/>
      <w:lvlText w:val="%2."/>
      <w:lvlJc w:val="left"/>
      <w:pPr>
        <w:ind w:left="2037" w:hanging="360"/>
      </w:pPr>
    </w:lvl>
    <w:lvl w:ilvl="2" w:tplc="0409001B" w:tentative="1">
      <w:start w:val="1"/>
      <w:numFmt w:val="lowerRoman"/>
      <w:lvlText w:val="%3."/>
      <w:lvlJc w:val="right"/>
      <w:pPr>
        <w:ind w:left="2757" w:hanging="180"/>
      </w:pPr>
    </w:lvl>
    <w:lvl w:ilvl="3" w:tplc="0409000F" w:tentative="1">
      <w:start w:val="1"/>
      <w:numFmt w:val="decimal"/>
      <w:lvlText w:val="%4."/>
      <w:lvlJc w:val="left"/>
      <w:pPr>
        <w:ind w:left="3477" w:hanging="360"/>
      </w:pPr>
    </w:lvl>
    <w:lvl w:ilvl="4" w:tplc="04090019" w:tentative="1">
      <w:start w:val="1"/>
      <w:numFmt w:val="lowerLetter"/>
      <w:lvlText w:val="%5."/>
      <w:lvlJc w:val="left"/>
      <w:pPr>
        <w:ind w:left="4197" w:hanging="360"/>
      </w:pPr>
    </w:lvl>
    <w:lvl w:ilvl="5" w:tplc="0409001B" w:tentative="1">
      <w:start w:val="1"/>
      <w:numFmt w:val="lowerRoman"/>
      <w:lvlText w:val="%6."/>
      <w:lvlJc w:val="right"/>
      <w:pPr>
        <w:ind w:left="4917" w:hanging="180"/>
      </w:pPr>
    </w:lvl>
    <w:lvl w:ilvl="6" w:tplc="0409000F" w:tentative="1">
      <w:start w:val="1"/>
      <w:numFmt w:val="decimal"/>
      <w:lvlText w:val="%7."/>
      <w:lvlJc w:val="left"/>
      <w:pPr>
        <w:ind w:left="5637" w:hanging="360"/>
      </w:pPr>
    </w:lvl>
    <w:lvl w:ilvl="7" w:tplc="04090019" w:tentative="1">
      <w:start w:val="1"/>
      <w:numFmt w:val="lowerLetter"/>
      <w:lvlText w:val="%8."/>
      <w:lvlJc w:val="left"/>
      <w:pPr>
        <w:ind w:left="6357" w:hanging="360"/>
      </w:pPr>
    </w:lvl>
    <w:lvl w:ilvl="8" w:tplc="0409001B" w:tentative="1">
      <w:start w:val="1"/>
      <w:numFmt w:val="lowerRoman"/>
      <w:lvlText w:val="%9."/>
      <w:lvlJc w:val="right"/>
      <w:pPr>
        <w:ind w:left="7077" w:hanging="180"/>
      </w:pPr>
    </w:lvl>
  </w:abstractNum>
  <w:num w:numId="1">
    <w:abstractNumId w:val="13"/>
  </w:num>
  <w:num w:numId="2">
    <w:abstractNumId w:val="16"/>
  </w:num>
  <w:num w:numId="3">
    <w:abstractNumId w:val="11"/>
  </w:num>
  <w:num w:numId="4">
    <w:abstractNumId w:val="26"/>
  </w:num>
  <w:num w:numId="5">
    <w:abstractNumId w:val="9"/>
  </w:num>
  <w:num w:numId="6">
    <w:abstractNumId w:val="5"/>
  </w:num>
  <w:num w:numId="7">
    <w:abstractNumId w:val="15"/>
  </w:num>
  <w:num w:numId="8">
    <w:abstractNumId w:val="0"/>
  </w:num>
  <w:num w:numId="9">
    <w:abstractNumId w:val="20"/>
  </w:num>
  <w:num w:numId="10">
    <w:abstractNumId w:val="23"/>
  </w:num>
  <w:num w:numId="11">
    <w:abstractNumId w:val="7"/>
  </w:num>
  <w:num w:numId="12">
    <w:abstractNumId w:val="14"/>
  </w:num>
  <w:num w:numId="13">
    <w:abstractNumId w:val="19"/>
  </w:num>
  <w:num w:numId="14">
    <w:abstractNumId w:val="8"/>
  </w:num>
  <w:num w:numId="15">
    <w:abstractNumId w:val="17"/>
  </w:num>
  <w:num w:numId="16">
    <w:abstractNumId w:val="10"/>
  </w:num>
  <w:num w:numId="17">
    <w:abstractNumId w:val="22"/>
  </w:num>
  <w:num w:numId="18">
    <w:abstractNumId w:val="2"/>
  </w:num>
  <w:num w:numId="19">
    <w:abstractNumId w:val="12"/>
  </w:num>
  <w:num w:numId="20">
    <w:abstractNumId w:val="29"/>
  </w:num>
  <w:num w:numId="21">
    <w:abstractNumId w:val="18"/>
  </w:num>
  <w:num w:numId="22">
    <w:abstractNumId w:val="4"/>
  </w:num>
  <w:num w:numId="23">
    <w:abstractNumId w:val="3"/>
  </w:num>
  <w:num w:numId="24">
    <w:abstractNumId w:val="24"/>
  </w:num>
  <w:num w:numId="25">
    <w:abstractNumId w:val="1"/>
  </w:num>
  <w:num w:numId="26">
    <w:abstractNumId w:val="21"/>
  </w:num>
  <w:num w:numId="27">
    <w:abstractNumId w:val="25"/>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28"/>
  </w:num>
  <w:num w:numId="31">
    <w:abstractNumId w:val="27"/>
  </w:num>
  <w:num w:numId="32">
    <w:abstractNumId w:val="28"/>
  </w:num>
  <w:num w:numId="33">
    <w:abstractNumId w:val="27"/>
  </w:num>
  <w:num w:numId="34">
    <w:abstractNumId w:val="28"/>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B0D"/>
    <w:rsid w:val="00014641"/>
    <w:rsid w:val="000278CE"/>
    <w:rsid w:val="00046E22"/>
    <w:rsid w:val="00063353"/>
    <w:rsid w:val="00074689"/>
    <w:rsid w:val="00080A22"/>
    <w:rsid w:val="00090620"/>
    <w:rsid w:val="00094A66"/>
    <w:rsid w:val="000A5CE4"/>
    <w:rsid w:val="000A5E94"/>
    <w:rsid w:val="000C251A"/>
    <w:rsid w:val="000C46F7"/>
    <w:rsid w:val="000D0CBA"/>
    <w:rsid w:val="000D359D"/>
    <w:rsid w:val="000E06CE"/>
    <w:rsid w:val="001017A9"/>
    <w:rsid w:val="00117CE8"/>
    <w:rsid w:val="00125619"/>
    <w:rsid w:val="00131A10"/>
    <w:rsid w:val="00140173"/>
    <w:rsid w:val="001500DE"/>
    <w:rsid w:val="001667C7"/>
    <w:rsid w:val="001671ED"/>
    <w:rsid w:val="00175CF9"/>
    <w:rsid w:val="00182E57"/>
    <w:rsid w:val="00184D86"/>
    <w:rsid w:val="001A3456"/>
    <w:rsid w:val="001B0FD1"/>
    <w:rsid w:val="001C5452"/>
    <w:rsid w:val="001C68D9"/>
    <w:rsid w:val="001C6926"/>
    <w:rsid w:val="001E4752"/>
    <w:rsid w:val="001F074F"/>
    <w:rsid w:val="001F3CA8"/>
    <w:rsid w:val="00217987"/>
    <w:rsid w:val="00257662"/>
    <w:rsid w:val="002729C8"/>
    <w:rsid w:val="00274EEF"/>
    <w:rsid w:val="00283FDD"/>
    <w:rsid w:val="002900BB"/>
    <w:rsid w:val="002A59F3"/>
    <w:rsid w:val="002A695F"/>
    <w:rsid w:val="002A7784"/>
    <w:rsid w:val="002B6019"/>
    <w:rsid w:val="002C11EB"/>
    <w:rsid w:val="002C5A50"/>
    <w:rsid w:val="002C697F"/>
    <w:rsid w:val="002D0B34"/>
    <w:rsid w:val="002D133A"/>
    <w:rsid w:val="002F3E63"/>
    <w:rsid w:val="0033194B"/>
    <w:rsid w:val="0033370A"/>
    <w:rsid w:val="00340F9E"/>
    <w:rsid w:val="003447A0"/>
    <w:rsid w:val="00351AE6"/>
    <w:rsid w:val="003577F9"/>
    <w:rsid w:val="0036136C"/>
    <w:rsid w:val="00382A10"/>
    <w:rsid w:val="00382CD3"/>
    <w:rsid w:val="00397FCE"/>
    <w:rsid w:val="003B14CA"/>
    <w:rsid w:val="003B5B5C"/>
    <w:rsid w:val="003C0E4D"/>
    <w:rsid w:val="003D0268"/>
    <w:rsid w:val="003D23C1"/>
    <w:rsid w:val="003E6670"/>
    <w:rsid w:val="003F3F98"/>
    <w:rsid w:val="00413C61"/>
    <w:rsid w:val="00431976"/>
    <w:rsid w:val="004338F3"/>
    <w:rsid w:val="00435CA0"/>
    <w:rsid w:val="00441708"/>
    <w:rsid w:val="00441D88"/>
    <w:rsid w:val="00444D6B"/>
    <w:rsid w:val="0044559A"/>
    <w:rsid w:val="0045639D"/>
    <w:rsid w:val="0048005C"/>
    <w:rsid w:val="004914B3"/>
    <w:rsid w:val="004C6F60"/>
    <w:rsid w:val="004C6FFD"/>
    <w:rsid w:val="004D2A64"/>
    <w:rsid w:val="004E26C9"/>
    <w:rsid w:val="004F336D"/>
    <w:rsid w:val="004F486F"/>
    <w:rsid w:val="004F6201"/>
    <w:rsid w:val="00513F3B"/>
    <w:rsid w:val="005206CE"/>
    <w:rsid w:val="00532292"/>
    <w:rsid w:val="00535929"/>
    <w:rsid w:val="0056080D"/>
    <w:rsid w:val="0059019A"/>
    <w:rsid w:val="00590584"/>
    <w:rsid w:val="00596881"/>
    <w:rsid w:val="005B0B57"/>
    <w:rsid w:val="005B3414"/>
    <w:rsid w:val="005B7B4D"/>
    <w:rsid w:val="005C15A4"/>
    <w:rsid w:val="005C656E"/>
    <w:rsid w:val="005D68DE"/>
    <w:rsid w:val="005E2820"/>
    <w:rsid w:val="00601187"/>
    <w:rsid w:val="00605DA5"/>
    <w:rsid w:val="00614D7A"/>
    <w:rsid w:val="00633104"/>
    <w:rsid w:val="00637967"/>
    <w:rsid w:val="00656556"/>
    <w:rsid w:val="00656DDF"/>
    <w:rsid w:val="00684F12"/>
    <w:rsid w:val="00695A82"/>
    <w:rsid w:val="006C1A40"/>
    <w:rsid w:val="006D134A"/>
    <w:rsid w:val="006D4226"/>
    <w:rsid w:val="006E3BEA"/>
    <w:rsid w:val="006F7C8C"/>
    <w:rsid w:val="00700ED0"/>
    <w:rsid w:val="0070114A"/>
    <w:rsid w:val="0070432A"/>
    <w:rsid w:val="0072552F"/>
    <w:rsid w:val="00751907"/>
    <w:rsid w:val="00757E0B"/>
    <w:rsid w:val="00766193"/>
    <w:rsid w:val="00781ED4"/>
    <w:rsid w:val="00782785"/>
    <w:rsid w:val="00783A7B"/>
    <w:rsid w:val="0079408E"/>
    <w:rsid w:val="007A6434"/>
    <w:rsid w:val="007B7406"/>
    <w:rsid w:val="007C5B0D"/>
    <w:rsid w:val="007D546F"/>
    <w:rsid w:val="007E015B"/>
    <w:rsid w:val="007E6A72"/>
    <w:rsid w:val="007F06D3"/>
    <w:rsid w:val="0080449C"/>
    <w:rsid w:val="00816431"/>
    <w:rsid w:val="00825263"/>
    <w:rsid w:val="00830D6E"/>
    <w:rsid w:val="00834788"/>
    <w:rsid w:val="00865FDA"/>
    <w:rsid w:val="008669FD"/>
    <w:rsid w:val="0088591E"/>
    <w:rsid w:val="00893DE8"/>
    <w:rsid w:val="008A1CA4"/>
    <w:rsid w:val="008B7788"/>
    <w:rsid w:val="008D3DB2"/>
    <w:rsid w:val="008D4C8E"/>
    <w:rsid w:val="008D523C"/>
    <w:rsid w:val="008D6494"/>
    <w:rsid w:val="008E2AD5"/>
    <w:rsid w:val="008E31D0"/>
    <w:rsid w:val="0095192F"/>
    <w:rsid w:val="00965E4B"/>
    <w:rsid w:val="009759C7"/>
    <w:rsid w:val="009856B7"/>
    <w:rsid w:val="009928E2"/>
    <w:rsid w:val="009B0D1F"/>
    <w:rsid w:val="009B38DE"/>
    <w:rsid w:val="009C7149"/>
    <w:rsid w:val="009C7841"/>
    <w:rsid w:val="009C7C05"/>
    <w:rsid w:val="009D2641"/>
    <w:rsid w:val="009D3952"/>
    <w:rsid w:val="009E643A"/>
    <w:rsid w:val="00A009F1"/>
    <w:rsid w:val="00A23EFC"/>
    <w:rsid w:val="00A261FA"/>
    <w:rsid w:val="00A33CDE"/>
    <w:rsid w:val="00A4076F"/>
    <w:rsid w:val="00A4701B"/>
    <w:rsid w:val="00A57613"/>
    <w:rsid w:val="00A6645B"/>
    <w:rsid w:val="00A70EBD"/>
    <w:rsid w:val="00A80EE4"/>
    <w:rsid w:val="00A920C8"/>
    <w:rsid w:val="00AA6948"/>
    <w:rsid w:val="00AC76AC"/>
    <w:rsid w:val="00AC7ECA"/>
    <w:rsid w:val="00B14A5A"/>
    <w:rsid w:val="00B15E72"/>
    <w:rsid w:val="00B35F41"/>
    <w:rsid w:val="00B3789D"/>
    <w:rsid w:val="00B44EDB"/>
    <w:rsid w:val="00B47FD8"/>
    <w:rsid w:val="00B64295"/>
    <w:rsid w:val="00B7213F"/>
    <w:rsid w:val="00B763FA"/>
    <w:rsid w:val="00B85CD2"/>
    <w:rsid w:val="00BA7C35"/>
    <w:rsid w:val="00BB1C17"/>
    <w:rsid w:val="00BD2485"/>
    <w:rsid w:val="00BD2E80"/>
    <w:rsid w:val="00BD30AE"/>
    <w:rsid w:val="00BD3525"/>
    <w:rsid w:val="00BD36B4"/>
    <w:rsid w:val="00BD48CF"/>
    <w:rsid w:val="00BE1BA3"/>
    <w:rsid w:val="00BE241C"/>
    <w:rsid w:val="00BE7443"/>
    <w:rsid w:val="00BF6C8D"/>
    <w:rsid w:val="00C0124E"/>
    <w:rsid w:val="00C21B65"/>
    <w:rsid w:val="00C244A1"/>
    <w:rsid w:val="00C423FC"/>
    <w:rsid w:val="00C428CC"/>
    <w:rsid w:val="00C7691C"/>
    <w:rsid w:val="00C915E5"/>
    <w:rsid w:val="00CA0F39"/>
    <w:rsid w:val="00CA5E25"/>
    <w:rsid w:val="00CB2ACC"/>
    <w:rsid w:val="00CC6B30"/>
    <w:rsid w:val="00CD0011"/>
    <w:rsid w:val="00CD31F0"/>
    <w:rsid w:val="00CF05BB"/>
    <w:rsid w:val="00CF31F1"/>
    <w:rsid w:val="00D06498"/>
    <w:rsid w:val="00D15E35"/>
    <w:rsid w:val="00D44ECE"/>
    <w:rsid w:val="00D700FF"/>
    <w:rsid w:val="00D71E4E"/>
    <w:rsid w:val="00D76123"/>
    <w:rsid w:val="00D77C48"/>
    <w:rsid w:val="00D8308A"/>
    <w:rsid w:val="00D83892"/>
    <w:rsid w:val="00D83C77"/>
    <w:rsid w:val="00D93939"/>
    <w:rsid w:val="00DC15BE"/>
    <w:rsid w:val="00DF1329"/>
    <w:rsid w:val="00E2322D"/>
    <w:rsid w:val="00E244A0"/>
    <w:rsid w:val="00E46367"/>
    <w:rsid w:val="00E466DE"/>
    <w:rsid w:val="00E64CC0"/>
    <w:rsid w:val="00EA2E5C"/>
    <w:rsid w:val="00EA457C"/>
    <w:rsid w:val="00EA488E"/>
    <w:rsid w:val="00EB45F7"/>
    <w:rsid w:val="00EC0025"/>
    <w:rsid w:val="00ED0B96"/>
    <w:rsid w:val="00F03934"/>
    <w:rsid w:val="00F10133"/>
    <w:rsid w:val="00F139A7"/>
    <w:rsid w:val="00F141E5"/>
    <w:rsid w:val="00F17CC7"/>
    <w:rsid w:val="00F2004E"/>
    <w:rsid w:val="00F22F80"/>
    <w:rsid w:val="00F34902"/>
    <w:rsid w:val="00F503B5"/>
    <w:rsid w:val="00F538DC"/>
    <w:rsid w:val="00F83D5C"/>
    <w:rsid w:val="00F858A4"/>
    <w:rsid w:val="00FA34E9"/>
    <w:rsid w:val="00FB1B19"/>
    <w:rsid w:val="00FB6351"/>
    <w:rsid w:val="00FC30D1"/>
    <w:rsid w:val="00FC5E70"/>
    <w:rsid w:val="00FD6DC7"/>
    <w:rsid w:val="00FE0322"/>
    <w:rsid w:val="00FE323A"/>
    <w:rsid w:val="00FF13C6"/>
    <w:rsid w:val="00FF1C63"/>
    <w:rsid w:val="00FF32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B1439"/>
  <w15:docId w15:val="{1E672507-629C-43CB-938E-794CE3242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CD3"/>
    <w:pPr>
      <w:spacing w:after="200" w:line="276" w:lineRule="auto"/>
    </w:pPr>
    <w:rPr>
      <w:sz w:val="22"/>
      <w:szCs w:val="22"/>
      <w:lang w:val="ro-RO"/>
    </w:rPr>
  </w:style>
  <w:style w:type="paragraph" w:styleId="Heading1">
    <w:name w:val="heading 1"/>
    <w:basedOn w:val="Normal"/>
    <w:next w:val="Normal"/>
    <w:link w:val="Heading1Char"/>
    <w:qFormat/>
    <w:rsid w:val="0033194B"/>
    <w:pPr>
      <w:keepNext/>
      <w:spacing w:after="0" w:line="360" w:lineRule="auto"/>
      <w:jc w:val="center"/>
      <w:outlineLvl w:val="0"/>
    </w:pPr>
    <w:rPr>
      <w:rFonts w:ascii="Times New Roman" w:eastAsia="Times New Roman" w:hAnsi="Times New Roman"/>
      <w:sz w:val="20"/>
      <w:szCs w:val="24"/>
      <w:u w:val="single"/>
      <w:lang w:val="en-US"/>
    </w:rPr>
  </w:style>
  <w:style w:type="paragraph" w:styleId="Heading2">
    <w:name w:val="heading 2"/>
    <w:basedOn w:val="Normal"/>
    <w:next w:val="Normal"/>
    <w:link w:val="Heading2Char"/>
    <w:uiPriority w:val="9"/>
    <w:semiHidden/>
    <w:unhideWhenUsed/>
    <w:qFormat/>
    <w:rsid w:val="004C6F6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C6F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33194B"/>
    <w:pPr>
      <w:keepNext/>
      <w:spacing w:after="0" w:line="240" w:lineRule="auto"/>
      <w:jc w:val="center"/>
      <w:outlineLvl w:val="3"/>
    </w:pPr>
    <w:rPr>
      <w:rFonts w:ascii="Times New Roman" w:eastAsia="Times New Roman" w:hAnsi="Times New Roman"/>
      <w:b/>
      <w:bCs/>
      <w:iCs/>
      <w:sz w:val="28"/>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7FD8"/>
    <w:pPr>
      <w:ind w:left="720"/>
      <w:contextualSpacing/>
    </w:pPr>
  </w:style>
  <w:style w:type="table" w:styleId="TableGrid">
    <w:name w:val="Table Grid"/>
    <w:basedOn w:val="TableNormal"/>
    <w:uiPriority w:val="99"/>
    <w:rsid w:val="0044170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783A7B"/>
    <w:rPr>
      <w:color w:val="0000FF"/>
      <w:u w:val="single"/>
    </w:rPr>
  </w:style>
  <w:style w:type="character" w:customStyle="1" w:styleId="l5def2">
    <w:name w:val="l5def2"/>
    <w:basedOn w:val="DefaultParagraphFont"/>
    <w:rsid w:val="00783A7B"/>
    <w:rPr>
      <w:rFonts w:ascii="Arial" w:hAnsi="Arial" w:cs="Arial" w:hint="default"/>
      <w:color w:val="000000"/>
      <w:sz w:val="26"/>
      <w:szCs w:val="26"/>
    </w:rPr>
  </w:style>
  <w:style w:type="character" w:customStyle="1" w:styleId="l5def1">
    <w:name w:val="l5def1"/>
    <w:basedOn w:val="DefaultParagraphFont"/>
    <w:rsid w:val="00ED0B96"/>
    <w:rPr>
      <w:rFonts w:ascii="Arial" w:hAnsi="Arial" w:cs="Arial" w:hint="default"/>
      <w:color w:val="000000"/>
      <w:sz w:val="26"/>
      <w:szCs w:val="26"/>
    </w:rPr>
  </w:style>
  <w:style w:type="character" w:customStyle="1" w:styleId="l5def3">
    <w:name w:val="l5def3"/>
    <w:basedOn w:val="DefaultParagraphFont"/>
    <w:rsid w:val="00ED0B96"/>
    <w:rPr>
      <w:rFonts w:ascii="Arial" w:hAnsi="Arial" w:cs="Arial" w:hint="default"/>
      <w:color w:val="000000"/>
      <w:sz w:val="26"/>
      <w:szCs w:val="26"/>
    </w:rPr>
  </w:style>
  <w:style w:type="character" w:customStyle="1" w:styleId="l5def4">
    <w:name w:val="l5def4"/>
    <w:basedOn w:val="DefaultParagraphFont"/>
    <w:rsid w:val="00ED0B96"/>
    <w:rPr>
      <w:rFonts w:ascii="Arial" w:hAnsi="Arial" w:cs="Arial" w:hint="default"/>
      <w:color w:val="000000"/>
      <w:sz w:val="26"/>
      <w:szCs w:val="26"/>
    </w:rPr>
  </w:style>
  <w:style w:type="character" w:customStyle="1" w:styleId="l5def5">
    <w:name w:val="l5def5"/>
    <w:basedOn w:val="DefaultParagraphFont"/>
    <w:rsid w:val="00ED0B96"/>
    <w:rPr>
      <w:rFonts w:ascii="Arial" w:hAnsi="Arial" w:cs="Arial" w:hint="default"/>
      <w:color w:val="000000"/>
      <w:sz w:val="26"/>
      <w:szCs w:val="26"/>
    </w:rPr>
  </w:style>
  <w:style w:type="character" w:customStyle="1" w:styleId="l5def6">
    <w:name w:val="l5def6"/>
    <w:basedOn w:val="DefaultParagraphFont"/>
    <w:rsid w:val="00ED0B96"/>
    <w:rPr>
      <w:rFonts w:ascii="Arial" w:hAnsi="Arial" w:cs="Arial" w:hint="default"/>
      <w:color w:val="000000"/>
      <w:sz w:val="26"/>
      <w:szCs w:val="26"/>
    </w:rPr>
  </w:style>
  <w:style w:type="character" w:customStyle="1" w:styleId="l5def7">
    <w:name w:val="l5def7"/>
    <w:basedOn w:val="DefaultParagraphFont"/>
    <w:rsid w:val="00ED0B96"/>
    <w:rPr>
      <w:rFonts w:ascii="Arial" w:hAnsi="Arial" w:cs="Arial" w:hint="default"/>
      <w:color w:val="000000"/>
      <w:sz w:val="26"/>
      <w:szCs w:val="26"/>
    </w:rPr>
  </w:style>
  <w:style w:type="character" w:customStyle="1" w:styleId="l5def8">
    <w:name w:val="l5def8"/>
    <w:basedOn w:val="DefaultParagraphFont"/>
    <w:rsid w:val="00ED0B96"/>
    <w:rPr>
      <w:rFonts w:ascii="Arial" w:hAnsi="Arial" w:cs="Arial" w:hint="default"/>
      <w:color w:val="000000"/>
      <w:sz w:val="26"/>
      <w:szCs w:val="26"/>
    </w:rPr>
  </w:style>
  <w:style w:type="character" w:customStyle="1" w:styleId="l5def9">
    <w:name w:val="l5def9"/>
    <w:basedOn w:val="DefaultParagraphFont"/>
    <w:rsid w:val="00ED0B96"/>
    <w:rPr>
      <w:rFonts w:ascii="Arial" w:hAnsi="Arial" w:cs="Arial" w:hint="default"/>
      <w:color w:val="000000"/>
      <w:sz w:val="26"/>
      <w:szCs w:val="26"/>
    </w:rPr>
  </w:style>
  <w:style w:type="character" w:customStyle="1" w:styleId="Heading1Char">
    <w:name w:val="Heading 1 Char"/>
    <w:basedOn w:val="DefaultParagraphFont"/>
    <w:link w:val="Heading1"/>
    <w:rsid w:val="0033194B"/>
    <w:rPr>
      <w:rFonts w:ascii="Times New Roman" w:eastAsia="Times New Roman" w:hAnsi="Times New Roman"/>
      <w:szCs w:val="24"/>
      <w:u w:val="single"/>
    </w:rPr>
  </w:style>
  <w:style w:type="character" w:customStyle="1" w:styleId="Heading4Char">
    <w:name w:val="Heading 4 Char"/>
    <w:basedOn w:val="DefaultParagraphFont"/>
    <w:link w:val="Heading4"/>
    <w:rsid w:val="0033194B"/>
    <w:rPr>
      <w:rFonts w:ascii="Times New Roman" w:eastAsia="Times New Roman" w:hAnsi="Times New Roman"/>
      <w:b/>
      <w:bCs/>
      <w:iCs/>
      <w:sz w:val="28"/>
      <w:lang w:val="ro-RO" w:eastAsia="ro-RO"/>
    </w:rPr>
  </w:style>
  <w:style w:type="paragraph" w:styleId="BalloonText">
    <w:name w:val="Balloon Text"/>
    <w:basedOn w:val="Normal"/>
    <w:link w:val="BalloonTextChar"/>
    <w:uiPriority w:val="99"/>
    <w:semiHidden/>
    <w:unhideWhenUsed/>
    <w:rsid w:val="001C68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68D9"/>
    <w:rPr>
      <w:rFonts w:ascii="Segoe UI" w:hAnsi="Segoe UI" w:cs="Segoe UI"/>
      <w:sz w:val="18"/>
      <w:szCs w:val="18"/>
      <w:lang w:val="ro-RO"/>
    </w:rPr>
  </w:style>
  <w:style w:type="character" w:customStyle="1" w:styleId="saln">
    <w:name w:val="s_aln"/>
    <w:basedOn w:val="DefaultParagraphFont"/>
    <w:rsid w:val="00046E22"/>
  </w:style>
  <w:style w:type="character" w:customStyle="1" w:styleId="salnttl">
    <w:name w:val="s_aln_ttl"/>
    <w:basedOn w:val="DefaultParagraphFont"/>
    <w:rsid w:val="00046E22"/>
  </w:style>
  <w:style w:type="character" w:customStyle="1" w:styleId="salnbdy">
    <w:name w:val="s_aln_bdy"/>
    <w:basedOn w:val="DefaultParagraphFont"/>
    <w:rsid w:val="00046E22"/>
  </w:style>
  <w:style w:type="character" w:customStyle="1" w:styleId="slgi">
    <w:name w:val="s_lgi"/>
    <w:basedOn w:val="DefaultParagraphFont"/>
    <w:rsid w:val="00046E22"/>
  </w:style>
  <w:style w:type="paragraph" w:styleId="Header">
    <w:name w:val="header"/>
    <w:basedOn w:val="Normal"/>
    <w:link w:val="HeaderChar"/>
    <w:uiPriority w:val="99"/>
    <w:unhideWhenUsed/>
    <w:rsid w:val="00063353"/>
    <w:pPr>
      <w:tabs>
        <w:tab w:val="center" w:pos="4536"/>
        <w:tab w:val="right" w:pos="9072"/>
      </w:tabs>
      <w:spacing w:after="0" w:line="240" w:lineRule="auto"/>
    </w:pPr>
    <w:rPr>
      <w:rFonts w:asciiTheme="minorHAnsi" w:eastAsia="Times New Roman" w:hAnsiTheme="minorHAnsi"/>
    </w:rPr>
  </w:style>
  <w:style w:type="character" w:customStyle="1" w:styleId="HeaderChar">
    <w:name w:val="Header Char"/>
    <w:basedOn w:val="DefaultParagraphFont"/>
    <w:link w:val="Header"/>
    <w:uiPriority w:val="99"/>
    <w:rsid w:val="00063353"/>
    <w:rPr>
      <w:rFonts w:asciiTheme="minorHAnsi" w:eastAsia="Times New Roman" w:hAnsiTheme="minorHAnsi"/>
      <w:sz w:val="22"/>
      <w:szCs w:val="22"/>
      <w:lang w:val="ro-RO"/>
    </w:rPr>
  </w:style>
  <w:style w:type="paragraph" w:styleId="Footer">
    <w:name w:val="footer"/>
    <w:basedOn w:val="Normal"/>
    <w:link w:val="FooterChar"/>
    <w:uiPriority w:val="99"/>
    <w:unhideWhenUsed/>
    <w:rsid w:val="00063353"/>
    <w:pPr>
      <w:tabs>
        <w:tab w:val="center" w:pos="4536"/>
        <w:tab w:val="right" w:pos="9072"/>
      </w:tabs>
      <w:spacing w:after="0" w:line="240" w:lineRule="auto"/>
    </w:pPr>
    <w:rPr>
      <w:rFonts w:asciiTheme="minorHAnsi" w:eastAsia="Times New Roman" w:hAnsiTheme="minorHAnsi"/>
    </w:rPr>
  </w:style>
  <w:style w:type="character" w:customStyle="1" w:styleId="FooterChar">
    <w:name w:val="Footer Char"/>
    <w:basedOn w:val="DefaultParagraphFont"/>
    <w:link w:val="Footer"/>
    <w:uiPriority w:val="99"/>
    <w:rsid w:val="00063353"/>
    <w:rPr>
      <w:rFonts w:asciiTheme="minorHAnsi" w:eastAsia="Times New Roman" w:hAnsiTheme="minorHAnsi"/>
      <w:sz w:val="22"/>
      <w:szCs w:val="22"/>
      <w:lang w:val="ro-RO"/>
    </w:rPr>
  </w:style>
  <w:style w:type="paragraph" w:styleId="NoSpacing">
    <w:name w:val="No Spacing"/>
    <w:uiPriority w:val="1"/>
    <w:qFormat/>
    <w:rsid w:val="007D546F"/>
    <w:rPr>
      <w:rFonts w:asciiTheme="minorHAnsi" w:eastAsiaTheme="minorEastAsia" w:hAnsiTheme="minorHAnsi" w:cstheme="minorBidi"/>
      <w:sz w:val="22"/>
      <w:szCs w:val="22"/>
    </w:rPr>
  </w:style>
  <w:style w:type="character" w:customStyle="1" w:styleId="fontstyle01">
    <w:name w:val="fontstyle01"/>
    <w:basedOn w:val="DefaultParagraphFont"/>
    <w:rsid w:val="007D546F"/>
    <w:rPr>
      <w:rFonts w:ascii="TimesNewRomanPSMT" w:hAnsi="TimesNewRomanPSMT" w:hint="default"/>
      <w:b w:val="0"/>
      <w:bCs w:val="0"/>
      <w:i w:val="0"/>
      <w:iCs w:val="0"/>
      <w:color w:val="000000"/>
      <w:sz w:val="22"/>
      <w:szCs w:val="22"/>
    </w:rPr>
  </w:style>
  <w:style w:type="character" w:customStyle="1" w:styleId="FontStyle39">
    <w:name w:val="Font Style39"/>
    <w:basedOn w:val="DefaultParagraphFont"/>
    <w:rsid w:val="007D546F"/>
    <w:rPr>
      <w:rFonts w:ascii="Times New Roman" w:hAnsi="Times New Roman" w:cs="Times New Roman" w:hint="default"/>
      <w:spacing w:val="10"/>
      <w:sz w:val="20"/>
      <w:szCs w:val="20"/>
    </w:rPr>
  </w:style>
  <w:style w:type="numbering" w:customStyle="1" w:styleId="WW8Num1">
    <w:name w:val="WW8Num1"/>
    <w:rsid w:val="007D546F"/>
    <w:pPr>
      <w:numPr>
        <w:numId w:val="29"/>
      </w:numPr>
    </w:pPr>
  </w:style>
  <w:style w:type="paragraph" w:customStyle="1" w:styleId="Default">
    <w:name w:val="Default"/>
    <w:rsid w:val="009759C7"/>
    <w:pPr>
      <w:autoSpaceDE w:val="0"/>
      <w:autoSpaceDN w:val="0"/>
      <w:adjustRightInd w:val="0"/>
    </w:pPr>
    <w:rPr>
      <w:rFonts w:ascii="Bookman Old Style" w:eastAsiaTheme="minorHAnsi" w:hAnsi="Bookman Old Style" w:cs="Bookman Old Style"/>
      <w:color w:val="000000"/>
      <w:sz w:val="24"/>
      <w:szCs w:val="24"/>
      <w:lang w:val="hu-HU"/>
    </w:rPr>
  </w:style>
  <w:style w:type="character" w:customStyle="1" w:styleId="Heading2Char">
    <w:name w:val="Heading 2 Char"/>
    <w:basedOn w:val="DefaultParagraphFont"/>
    <w:link w:val="Heading2"/>
    <w:uiPriority w:val="9"/>
    <w:semiHidden/>
    <w:rsid w:val="004C6F60"/>
    <w:rPr>
      <w:rFonts w:asciiTheme="majorHAnsi" w:eastAsiaTheme="majorEastAsia" w:hAnsiTheme="majorHAnsi" w:cstheme="majorBidi"/>
      <w:color w:val="365F91" w:themeColor="accent1" w:themeShade="BF"/>
      <w:sz w:val="26"/>
      <w:szCs w:val="26"/>
      <w:lang w:val="ro-RO"/>
    </w:rPr>
  </w:style>
  <w:style w:type="character" w:customStyle="1" w:styleId="Heading3Char">
    <w:name w:val="Heading 3 Char"/>
    <w:basedOn w:val="DefaultParagraphFont"/>
    <w:link w:val="Heading3"/>
    <w:uiPriority w:val="9"/>
    <w:semiHidden/>
    <w:rsid w:val="004C6F60"/>
    <w:rPr>
      <w:rFonts w:asciiTheme="majorHAnsi" w:eastAsiaTheme="majorEastAsia" w:hAnsiTheme="majorHAnsi" w:cstheme="majorBidi"/>
      <w:color w:val="243F60" w:themeColor="accent1" w:themeShade="7F"/>
      <w:sz w:val="24"/>
      <w:szCs w:val="24"/>
      <w:lang w:val="ro-RO"/>
    </w:rPr>
  </w:style>
  <w:style w:type="paragraph" w:styleId="BodyText">
    <w:name w:val="Body Text"/>
    <w:basedOn w:val="Normal"/>
    <w:link w:val="BodyTextChar"/>
    <w:semiHidden/>
    <w:unhideWhenUsed/>
    <w:rsid w:val="004C6F60"/>
    <w:pPr>
      <w:spacing w:after="0" w:line="240" w:lineRule="auto"/>
    </w:pPr>
    <w:rPr>
      <w:rFonts w:asciiTheme="minorHAnsi" w:eastAsiaTheme="minorEastAsia" w:hAnsiTheme="minorHAnsi" w:cstheme="minorBidi"/>
      <w:sz w:val="24"/>
      <w:lang w:val="en-US" w:eastAsia="ro-RO"/>
    </w:rPr>
  </w:style>
  <w:style w:type="character" w:customStyle="1" w:styleId="BodyTextChar">
    <w:name w:val="Body Text Char"/>
    <w:basedOn w:val="DefaultParagraphFont"/>
    <w:link w:val="BodyText"/>
    <w:semiHidden/>
    <w:rsid w:val="004C6F60"/>
    <w:rPr>
      <w:rFonts w:asciiTheme="minorHAnsi" w:eastAsiaTheme="minorEastAsia" w:hAnsiTheme="minorHAnsi" w:cstheme="minorBidi"/>
      <w:sz w:val="24"/>
      <w:szCs w:val="22"/>
      <w:lang w:eastAsia="ro-RO"/>
    </w:rPr>
  </w:style>
  <w:style w:type="paragraph" w:customStyle="1" w:styleId="Standard">
    <w:name w:val="Standard"/>
    <w:rsid w:val="004C6F60"/>
    <w:pPr>
      <w:widowControl w:val="0"/>
      <w:suppressAutoHyphens/>
      <w:autoSpaceDN w:val="0"/>
    </w:pPr>
    <w:rPr>
      <w:rFonts w:ascii="Times New Roman" w:eastAsia="Andale Sans UI" w:hAnsi="Times New Roman" w:cs="Tahoma"/>
      <w:kern w:val="3"/>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74006">
      <w:bodyDiv w:val="1"/>
      <w:marLeft w:val="0"/>
      <w:marRight w:val="0"/>
      <w:marTop w:val="0"/>
      <w:marBottom w:val="0"/>
      <w:divBdr>
        <w:top w:val="none" w:sz="0" w:space="0" w:color="auto"/>
        <w:left w:val="none" w:sz="0" w:space="0" w:color="auto"/>
        <w:bottom w:val="none" w:sz="0" w:space="0" w:color="auto"/>
        <w:right w:val="none" w:sz="0" w:space="0" w:color="auto"/>
      </w:divBdr>
      <w:divsChild>
        <w:div w:id="728651715">
          <w:marLeft w:val="0"/>
          <w:marRight w:val="0"/>
          <w:marTop w:val="0"/>
          <w:marBottom w:val="0"/>
          <w:divBdr>
            <w:top w:val="none" w:sz="0" w:space="0" w:color="auto"/>
            <w:left w:val="none" w:sz="0" w:space="0" w:color="auto"/>
            <w:bottom w:val="none" w:sz="0" w:space="0" w:color="auto"/>
            <w:right w:val="none" w:sz="0" w:space="0" w:color="auto"/>
          </w:divBdr>
          <w:divsChild>
            <w:div w:id="1724863167">
              <w:marLeft w:val="0"/>
              <w:marRight w:val="0"/>
              <w:marTop w:val="0"/>
              <w:marBottom w:val="0"/>
              <w:divBdr>
                <w:top w:val="none" w:sz="0" w:space="0" w:color="auto"/>
                <w:left w:val="none" w:sz="0" w:space="0" w:color="auto"/>
                <w:bottom w:val="none" w:sz="0" w:space="0" w:color="auto"/>
                <w:right w:val="none" w:sz="0" w:space="0" w:color="auto"/>
              </w:divBdr>
              <w:divsChild>
                <w:div w:id="652637395">
                  <w:marLeft w:val="0"/>
                  <w:marRight w:val="0"/>
                  <w:marTop w:val="0"/>
                  <w:marBottom w:val="0"/>
                  <w:divBdr>
                    <w:top w:val="none" w:sz="0" w:space="0" w:color="auto"/>
                    <w:left w:val="none" w:sz="0" w:space="0" w:color="auto"/>
                    <w:bottom w:val="none" w:sz="0" w:space="0" w:color="auto"/>
                    <w:right w:val="none" w:sz="0" w:space="0" w:color="auto"/>
                  </w:divBdr>
                </w:div>
              </w:divsChild>
            </w:div>
            <w:div w:id="2041317361">
              <w:marLeft w:val="0"/>
              <w:marRight w:val="0"/>
              <w:marTop w:val="0"/>
              <w:marBottom w:val="0"/>
              <w:divBdr>
                <w:top w:val="none" w:sz="0" w:space="0" w:color="auto"/>
                <w:left w:val="none" w:sz="0" w:space="0" w:color="auto"/>
                <w:bottom w:val="none" w:sz="0" w:space="0" w:color="auto"/>
                <w:right w:val="none" w:sz="0" w:space="0" w:color="auto"/>
              </w:divBdr>
              <w:divsChild>
                <w:div w:id="2094079648">
                  <w:marLeft w:val="0"/>
                  <w:marRight w:val="0"/>
                  <w:marTop w:val="0"/>
                  <w:marBottom w:val="0"/>
                  <w:divBdr>
                    <w:top w:val="none" w:sz="0" w:space="0" w:color="auto"/>
                    <w:left w:val="none" w:sz="0" w:space="0" w:color="auto"/>
                    <w:bottom w:val="none" w:sz="0" w:space="0" w:color="auto"/>
                    <w:right w:val="none" w:sz="0" w:space="0" w:color="auto"/>
                  </w:divBdr>
                </w:div>
              </w:divsChild>
            </w:div>
            <w:div w:id="1612517871">
              <w:marLeft w:val="0"/>
              <w:marRight w:val="0"/>
              <w:marTop w:val="0"/>
              <w:marBottom w:val="0"/>
              <w:divBdr>
                <w:top w:val="none" w:sz="0" w:space="0" w:color="auto"/>
                <w:left w:val="none" w:sz="0" w:space="0" w:color="auto"/>
                <w:bottom w:val="none" w:sz="0" w:space="0" w:color="auto"/>
                <w:right w:val="none" w:sz="0" w:space="0" w:color="auto"/>
              </w:divBdr>
              <w:divsChild>
                <w:div w:id="586036567">
                  <w:marLeft w:val="0"/>
                  <w:marRight w:val="0"/>
                  <w:marTop w:val="0"/>
                  <w:marBottom w:val="0"/>
                  <w:divBdr>
                    <w:top w:val="none" w:sz="0" w:space="0" w:color="auto"/>
                    <w:left w:val="none" w:sz="0" w:space="0" w:color="auto"/>
                    <w:bottom w:val="none" w:sz="0" w:space="0" w:color="auto"/>
                    <w:right w:val="none" w:sz="0" w:space="0" w:color="auto"/>
                  </w:divBdr>
                </w:div>
              </w:divsChild>
            </w:div>
            <w:div w:id="875851183">
              <w:marLeft w:val="0"/>
              <w:marRight w:val="0"/>
              <w:marTop w:val="0"/>
              <w:marBottom w:val="0"/>
              <w:divBdr>
                <w:top w:val="none" w:sz="0" w:space="0" w:color="auto"/>
                <w:left w:val="none" w:sz="0" w:space="0" w:color="auto"/>
                <w:bottom w:val="none" w:sz="0" w:space="0" w:color="auto"/>
                <w:right w:val="none" w:sz="0" w:space="0" w:color="auto"/>
              </w:divBdr>
              <w:divsChild>
                <w:div w:id="253324404">
                  <w:marLeft w:val="0"/>
                  <w:marRight w:val="0"/>
                  <w:marTop w:val="0"/>
                  <w:marBottom w:val="0"/>
                  <w:divBdr>
                    <w:top w:val="none" w:sz="0" w:space="0" w:color="auto"/>
                    <w:left w:val="none" w:sz="0" w:space="0" w:color="auto"/>
                    <w:bottom w:val="none" w:sz="0" w:space="0" w:color="auto"/>
                    <w:right w:val="none" w:sz="0" w:space="0" w:color="auto"/>
                  </w:divBdr>
                </w:div>
              </w:divsChild>
            </w:div>
            <w:div w:id="1114397666">
              <w:marLeft w:val="0"/>
              <w:marRight w:val="0"/>
              <w:marTop w:val="0"/>
              <w:marBottom w:val="0"/>
              <w:divBdr>
                <w:top w:val="none" w:sz="0" w:space="0" w:color="auto"/>
                <w:left w:val="none" w:sz="0" w:space="0" w:color="auto"/>
                <w:bottom w:val="none" w:sz="0" w:space="0" w:color="auto"/>
                <w:right w:val="none" w:sz="0" w:space="0" w:color="auto"/>
              </w:divBdr>
              <w:divsChild>
                <w:div w:id="2065063661">
                  <w:marLeft w:val="0"/>
                  <w:marRight w:val="0"/>
                  <w:marTop w:val="0"/>
                  <w:marBottom w:val="0"/>
                  <w:divBdr>
                    <w:top w:val="none" w:sz="0" w:space="0" w:color="auto"/>
                    <w:left w:val="none" w:sz="0" w:space="0" w:color="auto"/>
                    <w:bottom w:val="none" w:sz="0" w:space="0" w:color="auto"/>
                    <w:right w:val="none" w:sz="0" w:space="0" w:color="auto"/>
                  </w:divBdr>
                </w:div>
              </w:divsChild>
            </w:div>
            <w:div w:id="1824929861">
              <w:marLeft w:val="0"/>
              <w:marRight w:val="0"/>
              <w:marTop w:val="0"/>
              <w:marBottom w:val="0"/>
              <w:divBdr>
                <w:top w:val="none" w:sz="0" w:space="0" w:color="auto"/>
                <w:left w:val="none" w:sz="0" w:space="0" w:color="auto"/>
                <w:bottom w:val="none" w:sz="0" w:space="0" w:color="auto"/>
                <w:right w:val="none" w:sz="0" w:space="0" w:color="auto"/>
              </w:divBdr>
              <w:divsChild>
                <w:div w:id="327177858">
                  <w:marLeft w:val="0"/>
                  <w:marRight w:val="0"/>
                  <w:marTop w:val="0"/>
                  <w:marBottom w:val="0"/>
                  <w:divBdr>
                    <w:top w:val="none" w:sz="0" w:space="0" w:color="auto"/>
                    <w:left w:val="none" w:sz="0" w:space="0" w:color="auto"/>
                    <w:bottom w:val="none" w:sz="0" w:space="0" w:color="auto"/>
                    <w:right w:val="none" w:sz="0" w:space="0" w:color="auto"/>
                  </w:divBdr>
                </w:div>
              </w:divsChild>
            </w:div>
            <w:div w:id="1014919270">
              <w:marLeft w:val="0"/>
              <w:marRight w:val="0"/>
              <w:marTop w:val="0"/>
              <w:marBottom w:val="0"/>
              <w:divBdr>
                <w:top w:val="none" w:sz="0" w:space="0" w:color="auto"/>
                <w:left w:val="none" w:sz="0" w:space="0" w:color="auto"/>
                <w:bottom w:val="none" w:sz="0" w:space="0" w:color="auto"/>
                <w:right w:val="none" w:sz="0" w:space="0" w:color="auto"/>
              </w:divBdr>
              <w:divsChild>
                <w:div w:id="124263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757116">
      <w:bodyDiv w:val="1"/>
      <w:marLeft w:val="0"/>
      <w:marRight w:val="0"/>
      <w:marTop w:val="0"/>
      <w:marBottom w:val="0"/>
      <w:divBdr>
        <w:top w:val="none" w:sz="0" w:space="0" w:color="auto"/>
        <w:left w:val="none" w:sz="0" w:space="0" w:color="auto"/>
        <w:bottom w:val="none" w:sz="0" w:space="0" w:color="auto"/>
        <w:right w:val="none" w:sz="0" w:space="0" w:color="auto"/>
      </w:divBdr>
    </w:div>
    <w:div w:id="567542118">
      <w:bodyDiv w:val="1"/>
      <w:marLeft w:val="0"/>
      <w:marRight w:val="0"/>
      <w:marTop w:val="0"/>
      <w:marBottom w:val="0"/>
      <w:divBdr>
        <w:top w:val="none" w:sz="0" w:space="0" w:color="auto"/>
        <w:left w:val="none" w:sz="0" w:space="0" w:color="auto"/>
        <w:bottom w:val="none" w:sz="0" w:space="0" w:color="auto"/>
        <w:right w:val="none" w:sz="0" w:space="0" w:color="auto"/>
      </w:divBdr>
    </w:div>
    <w:div w:id="571277755">
      <w:bodyDiv w:val="1"/>
      <w:marLeft w:val="0"/>
      <w:marRight w:val="0"/>
      <w:marTop w:val="0"/>
      <w:marBottom w:val="0"/>
      <w:divBdr>
        <w:top w:val="none" w:sz="0" w:space="0" w:color="auto"/>
        <w:left w:val="none" w:sz="0" w:space="0" w:color="auto"/>
        <w:bottom w:val="none" w:sz="0" w:space="0" w:color="auto"/>
        <w:right w:val="none" w:sz="0" w:space="0" w:color="auto"/>
      </w:divBdr>
    </w:div>
    <w:div w:id="681323388">
      <w:bodyDiv w:val="1"/>
      <w:marLeft w:val="0"/>
      <w:marRight w:val="0"/>
      <w:marTop w:val="0"/>
      <w:marBottom w:val="0"/>
      <w:divBdr>
        <w:top w:val="none" w:sz="0" w:space="0" w:color="auto"/>
        <w:left w:val="none" w:sz="0" w:space="0" w:color="auto"/>
        <w:bottom w:val="none" w:sz="0" w:space="0" w:color="auto"/>
        <w:right w:val="none" w:sz="0" w:space="0" w:color="auto"/>
      </w:divBdr>
      <w:divsChild>
        <w:div w:id="357706105">
          <w:marLeft w:val="0"/>
          <w:marRight w:val="0"/>
          <w:marTop w:val="0"/>
          <w:marBottom w:val="0"/>
          <w:divBdr>
            <w:top w:val="none" w:sz="0" w:space="0" w:color="auto"/>
            <w:left w:val="none" w:sz="0" w:space="0" w:color="auto"/>
            <w:bottom w:val="none" w:sz="0" w:space="0" w:color="auto"/>
            <w:right w:val="none" w:sz="0" w:space="0" w:color="auto"/>
          </w:divBdr>
          <w:divsChild>
            <w:div w:id="907695231">
              <w:marLeft w:val="0"/>
              <w:marRight w:val="0"/>
              <w:marTop w:val="0"/>
              <w:marBottom w:val="0"/>
              <w:divBdr>
                <w:top w:val="none" w:sz="0" w:space="0" w:color="auto"/>
                <w:left w:val="none" w:sz="0" w:space="0" w:color="auto"/>
                <w:bottom w:val="none" w:sz="0" w:space="0" w:color="auto"/>
                <w:right w:val="none" w:sz="0" w:space="0" w:color="auto"/>
              </w:divBdr>
              <w:divsChild>
                <w:div w:id="1424916227">
                  <w:marLeft w:val="0"/>
                  <w:marRight w:val="0"/>
                  <w:marTop w:val="0"/>
                  <w:marBottom w:val="0"/>
                  <w:divBdr>
                    <w:top w:val="none" w:sz="0" w:space="0" w:color="auto"/>
                    <w:left w:val="none" w:sz="0" w:space="0" w:color="auto"/>
                    <w:bottom w:val="none" w:sz="0" w:space="0" w:color="auto"/>
                    <w:right w:val="none" w:sz="0" w:space="0" w:color="auto"/>
                  </w:divBdr>
                </w:div>
              </w:divsChild>
            </w:div>
            <w:div w:id="387845678">
              <w:marLeft w:val="0"/>
              <w:marRight w:val="0"/>
              <w:marTop w:val="0"/>
              <w:marBottom w:val="0"/>
              <w:divBdr>
                <w:top w:val="none" w:sz="0" w:space="0" w:color="auto"/>
                <w:left w:val="none" w:sz="0" w:space="0" w:color="auto"/>
                <w:bottom w:val="none" w:sz="0" w:space="0" w:color="auto"/>
                <w:right w:val="none" w:sz="0" w:space="0" w:color="auto"/>
              </w:divBdr>
              <w:divsChild>
                <w:div w:id="68597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018349">
      <w:bodyDiv w:val="1"/>
      <w:marLeft w:val="0"/>
      <w:marRight w:val="0"/>
      <w:marTop w:val="0"/>
      <w:marBottom w:val="0"/>
      <w:divBdr>
        <w:top w:val="none" w:sz="0" w:space="0" w:color="auto"/>
        <w:left w:val="none" w:sz="0" w:space="0" w:color="auto"/>
        <w:bottom w:val="none" w:sz="0" w:space="0" w:color="auto"/>
        <w:right w:val="none" w:sz="0" w:space="0" w:color="auto"/>
      </w:divBdr>
    </w:div>
    <w:div w:id="895899807">
      <w:bodyDiv w:val="1"/>
      <w:marLeft w:val="0"/>
      <w:marRight w:val="0"/>
      <w:marTop w:val="0"/>
      <w:marBottom w:val="0"/>
      <w:divBdr>
        <w:top w:val="none" w:sz="0" w:space="0" w:color="auto"/>
        <w:left w:val="none" w:sz="0" w:space="0" w:color="auto"/>
        <w:bottom w:val="none" w:sz="0" w:space="0" w:color="auto"/>
        <w:right w:val="none" w:sz="0" w:space="0" w:color="auto"/>
      </w:divBdr>
    </w:div>
    <w:div w:id="1158227824">
      <w:bodyDiv w:val="1"/>
      <w:marLeft w:val="0"/>
      <w:marRight w:val="0"/>
      <w:marTop w:val="0"/>
      <w:marBottom w:val="0"/>
      <w:divBdr>
        <w:top w:val="none" w:sz="0" w:space="0" w:color="auto"/>
        <w:left w:val="none" w:sz="0" w:space="0" w:color="auto"/>
        <w:bottom w:val="none" w:sz="0" w:space="0" w:color="auto"/>
        <w:right w:val="none" w:sz="0" w:space="0" w:color="auto"/>
      </w:divBdr>
    </w:div>
    <w:div w:id="1188912404">
      <w:bodyDiv w:val="1"/>
      <w:marLeft w:val="0"/>
      <w:marRight w:val="0"/>
      <w:marTop w:val="0"/>
      <w:marBottom w:val="0"/>
      <w:divBdr>
        <w:top w:val="none" w:sz="0" w:space="0" w:color="auto"/>
        <w:left w:val="none" w:sz="0" w:space="0" w:color="auto"/>
        <w:bottom w:val="none" w:sz="0" w:space="0" w:color="auto"/>
        <w:right w:val="none" w:sz="0" w:space="0" w:color="auto"/>
      </w:divBdr>
    </w:div>
    <w:div w:id="1296333859">
      <w:bodyDiv w:val="1"/>
      <w:marLeft w:val="0"/>
      <w:marRight w:val="0"/>
      <w:marTop w:val="0"/>
      <w:marBottom w:val="0"/>
      <w:divBdr>
        <w:top w:val="none" w:sz="0" w:space="0" w:color="auto"/>
        <w:left w:val="none" w:sz="0" w:space="0" w:color="auto"/>
        <w:bottom w:val="none" w:sz="0" w:space="0" w:color="auto"/>
        <w:right w:val="none" w:sz="0" w:space="0" w:color="auto"/>
      </w:divBdr>
    </w:div>
    <w:div w:id="1661883466">
      <w:bodyDiv w:val="1"/>
      <w:marLeft w:val="0"/>
      <w:marRight w:val="0"/>
      <w:marTop w:val="0"/>
      <w:marBottom w:val="0"/>
      <w:divBdr>
        <w:top w:val="none" w:sz="0" w:space="0" w:color="auto"/>
        <w:left w:val="none" w:sz="0" w:space="0" w:color="auto"/>
        <w:bottom w:val="none" w:sz="0" w:space="0" w:color="auto"/>
        <w:right w:val="none" w:sz="0" w:space="0" w:color="auto"/>
      </w:divBdr>
    </w:div>
    <w:div w:id="204192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F5DF9-1576-41FC-95E7-306BAB5D4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2</Pages>
  <Words>707</Words>
  <Characters>4030</Characters>
  <Application>Microsoft Office Word</Application>
  <DocSecurity>0</DocSecurity>
  <Lines>33</Lines>
  <Paragraphs>9</Paragraphs>
  <ScaleCrop>false</ScaleCrop>
  <HeadingPairs>
    <vt:vector size="6" baseType="variant">
      <vt:variant>
        <vt:lpstr>Titlu</vt:lpstr>
      </vt:variant>
      <vt:variant>
        <vt:i4>1</vt:i4>
      </vt:variant>
      <vt:variant>
        <vt:lpstr>Title</vt:lpstr>
      </vt:variant>
      <vt:variant>
        <vt:i4>1</vt:i4>
      </vt:variant>
      <vt:variant>
        <vt:lpstr>Cím</vt:lpstr>
      </vt:variant>
      <vt:variant>
        <vt:i4>1</vt:i4>
      </vt:variant>
    </vt:vector>
  </HeadingPairs>
  <TitlesOfParts>
    <vt:vector size="3" baseType="lpstr">
      <vt:lpstr/>
      <vt:lpstr/>
      <vt:lpstr/>
    </vt:vector>
  </TitlesOfParts>
  <Company>Hewlett-Packard Company</Company>
  <LinksUpToDate>false</LinksUpToDate>
  <CharactersWithSpaces>4728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Cziriak</dc:creator>
  <cp:lastModifiedBy>Adm</cp:lastModifiedBy>
  <cp:revision>51</cp:revision>
  <cp:lastPrinted>2025-11-12T07:36:00Z</cp:lastPrinted>
  <dcterms:created xsi:type="dcterms:W3CDTF">2022-04-01T07:07:00Z</dcterms:created>
  <dcterms:modified xsi:type="dcterms:W3CDTF">2026-05-11T11:08:00Z</dcterms:modified>
</cp:coreProperties>
</file>