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03C22" w14:textId="77777777" w:rsidR="002323AD" w:rsidRDefault="002323AD" w:rsidP="002323AD">
      <w:pPr>
        <w:keepNext/>
        <w:shd w:val="clear" w:color="auto" w:fill="FFFFFF"/>
        <w:tabs>
          <w:tab w:val="num" w:pos="-426"/>
        </w:tabs>
        <w:spacing w:after="0" w:line="240" w:lineRule="auto"/>
        <w:jc w:val="both"/>
        <w:outlineLvl w:val="0"/>
        <w:rPr>
          <w:rFonts w:ascii="Times New Roman" w:eastAsia="Times New Roman" w:hAnsi="Times New Roman"/>
          <w:bCs/>
          <w:color w:val="111313"/>
          <w:w w:val="110"/>
          <w:kern w:val="2"/>
          <w:sz w:val="24"/>
          <w:szCs w:val="24"/>
          <w:lang w:val="en-US"/>
        </w:rPr>
      </w:pPr>
      <w:r>
        <w:rPr>
          <w:rFonts w:ascii="Times New Roman" w:eastAsia="MingLiU_HKSCS-ExtB" w:hAnsi="Times New Roman"/>
          <w:b/>
          <w:kern w:val="3"/>
          <w:lang w:val="en-US" w:bidi="en-US"/>
        </w:rPr>
        <w:t>R O M Â N I A</w:t>
      </w:r>
    </w:p>
    <w:p w14:paraId="7BCFB9B1" w14:textId="77777777" w:rsidR="002323AD" w:rsidRDefault="002323AD" w:rsidP="002323AD">
      <w:pPr>
        <w:widowControl w:val="0"/>
        <w:autoSpaceDN w:val="0"/>
        <w:spacing w:after="0" w:line="240" w:lineRule="auto"/>
        <w:textAlignment w:val="baseline"/>
        <w:rPr>
          <w:rFonts w:ascii="Times New Roman" w:eastAsia="Andale Sans UI" w:hAnsi="Times New Roman"/>
          <w:b/>
          <w:kern w:val="3"/>
          <w:lang w:val="en-US" w:bidi="en-US"/>
        </w:rPr>
      </w:pPr>
      <w:r>
        <w:rPr>
          <w:rFonts w:ascii="Times New Roman" w:eastAsia="MingLiU_HKSCS-ExtB" w:hAnsi="Times New Roman"/>
          <w:b/>
          <w:kern w:val="3"/>
          <w:lang w:val="en-US" w:bidi="en-US"/>
        </w:rPr>
        <w:t>JUDEŢUL SATU MARE</w:t>
      </w:r>
    </w:p>
    <w:p w14:paraId="6B13B73B" w14:textId="77777777" w:rsidR="002323AD" w:rsidRDefault="002323AD" w:rsidP="002323AD">
      <w:pPr>
        <w:widowControl w:val="0"/>
        <w:autoSpaceDN w:val="0"/>
        <w:spacing w:after="0" w:line="240" w:lineRule="auto"/>
        <w:textAlignment w:val="baseline"/>
        <w:rPr>
          <w:rFonts w:ascii="Times New Roman" w:eastAsia="MingLiU_HKSCS-ExtB" w:hAnsi="Times New Roman"/>
          <w:b/>
          <w:kern w:val="3"/>
          <w:lang w:val="en-US" w:bidi="en-US"/>
        </w:rPr>
      </w:pPr>
      <w:r>
        <w:rPr>
          <w:rFonts w:ascii="Times New Roman" w:eastAsia="MingLiU_HKSCS-ExtB" w:hAnsi="Times New Roman"/>
          <w:b/>
          <w:kern w:val="3"/>
          <w:lang w:val="en-US" w:bidi="en-US"/>
        </w:rPr>
        <w:t>CONSILIUL LOCAL DOROLŢ</w:t>
      </w:r>
    </w:p>
    <w:p w14:paraId="6E693D0E" w14:textId="77777777" w:rsidR="002323AD" w:rsidRDefault="002323AD" w:rsidP="002323AD">
      <w:pPr>
        <w:widowControl w:val="0"/>
        <w:autoSpaceDN w:val="0"/>
        <w:spacing w:after="0" w:line="240" w:lineRule="auto"/>
        <w:textAlignment w:val="baseline"/>
        <w:rPr>
          <w:rFonts w:ascii="Times New Roman" w:eastAsia="MingLiU_HKSCS-ExtB" w:hAnsi="Times New Roman"/>
          <w:b/>
          <w:kern w:val="3"/>
          <w:lang w:val="en-US" w:bidi="en-US"/>
        </w:rPr>
      </w:pPr>
    </w:p>
    <w:p w14:paraId="56582E35" w14:textId="77777777" w:rsidR="002323AD" w:rsidRDefault="002323AD" w:rsidP="002323AD">
      <w:pPr>
        <w:keepNext/>
        <w:widowControl w:val="0"/>
        <w:autoSpaceDN w:val="0"/>
        <w:spacing w:after="0" w:line="240" w:lineRule="auto"/>
        <w:jc w:val="center"/>
        <w:textAlignment w:val="baseline"/>
        <w:outlineLvl w:val="1"/>
        <w:rPr>
          <w:rFonts w:ascii="Times New Roman" w:eastAsia="MingLiU_HKSCS-ExtB" w:hAnsi="Times New Roman"/>
          <w:b/>
          <w:bCs/>
          <w:iCs/>
          <w:kern w:val="3"/>
          <w:u w:val="single"/>
          <w:lang w:val="en-US" w:bidi="en-US"/>
        </w:rPr>
      </w:pPr>
      <w:r>
        <w:rPr>
          <w:rFonts w:ascii="Times New Roman" w:eastAsia="MingLiU_HKSCS-ExtB" w:hAnsi="Times New Roman"/>
          <w:b/>
          <w:bCs/>
          <w:iCs/>
          <w:kern w:val="3"/>
          <w:u w:val="single"/>
          <w:lang w:val="en-US" w:bidi="en-US"/>
        </w:rPr>
        <w:t>H O T Ă R Â R E A    Nr. 4/2026</w:t>
      </w:r>
    </w:p>
    <w:p w14:paraId="0FF1854B" w14:textId="77777777" w:rsidR="002323AD" w:rsidRDefault="002323AD" w:rsidP="002323AD">
      <w:pPr>
        <w:keepNext/>
        <w:shd w:val="clear" w:color="auto" w:fill="FFFFFF"/>
        <w:tabs>
          <w:tab w:val="num" w:pos="-426"/>
        </w:tabs>
        <w:spacing w:after="0" w:line="240" w:lineRule="auto"/>
        <w:ind w:hanging="432"/>
        <w:jc w:val="center"/>
        <w:outlineLvl w:val="0"/>
        <w:rPr>
          <w:rFonts w:ascii="Times New Roman" w:eastAsia="Times New Roman" w:hAnsi="Times New Roman"/>
          <w:b/>
          <w:bCs/>
          <w:kern w:val="2"/>
          <w:lang w:val="en-US"/>
        </w:rPr>
      </w:pPr>
      <w:r>
        <w:rPr>
          <w:rFonts w:ascii="Times New Roman" w:eastAsia="MingLiU_HKSCS-ExtB" w:hAnsi="Times New Roman"/>
          <w:b/>
          <w:bCs/>
          <w:kern w:val="3"/>
          <w:lang w:bidi="en-US"/>
        </w:rPr>
        <w:t>Privind implementarea proiectului ”Îmbunătățirea serviciilor destinate comunităților în comuna Dorolț, județul Satu Mare,,</w:t>
      </w:r>
    </w:p>
    <w:p w14:paraId="3F934026" w14:textId="77777777" w:rsidR="002323AD" w:rsidRDefault="002323AD" w:rsidP="002323AD">
      <w:pPr>
        <w:spacing w:after="0" w:line="240" w:lineRule="auto"/>
        <w:ind w:firstLine="851"/>
        <w:jc w:val="both"/>
        <w:rPr>
          <w:rFonts w:ascii="Times New Roman" w:hAnsi="Times New Roman"/>
          <w:lang w:eastAsia="ro-RO"/>
        </w:rPr>
      </w:pPr>
    </w:p>
    <w:p w14:paraId="0F10CA99" w14:textId="77777777" w:rsidR="002323AD" w:rsidRDefault="002323AD" w:rsidP="002323AD">
      <w:pPr>
        <w:widowControl w:val="0"/>
        <w:autoSpaceDN w:val="0"/>
        <w:spacing w:after="0" w:line="240" w:lineRule="auto"/>
        <w:jc w:val="both"/>
        <w:rPr>
          <w:rFonts w:ascii="Times New Roman" w:eastAsia="MingLiU_HKSCS-ExtB" w:hAnsi="Times New Roman"/>
          <w:b/>
          <w:kern w:val="3"/>
          <w:lang w:eastAsia="zh-CN" w:bidi="en-US"/>
        </w:rPr>
      </w:pPr>
      <w:r>
        <w:rPr>
          <w:rFonts w:ascii="Times New Roman" w:eastAsia="MingLiU_HKSCS-ExtB" w:hAnsi="Times New Roman"/>
          <w:b/>
          <w:kern w:val="3"/>
          <w:lang w:bidi="en-US"/>
        </w:rPr>
        <w:t>Consiliul Local Dorolţ , întrunit în şedinţa ordinară la data de 27.01.2026;</w:t>
      </w:r>
    </w:p>
    <w:p w14:paraId="12390C6D" w14:textId="77777777" w:rsidR="002323AD" w:rsidRDefault="002323AD" w:rsidP="002323AD">
      <w:pPr>
        <w:spacing w:after="0" w:line="240" w:lineRule="auto"/>
        <w:jc w:val="both"/>
        <w:rPr>
          <w:rFonts w:ascii="Times New Roman" w:hAnsi="Times New Roman"/>
          <w:lang w:eastAsia="ro-RO"/>
        </w:rPr>
      </w:pPr>
      <w:r>
        <w:rPr>
          <w:rFonts w:ascii="Times New Roman" w:eastAsia="MingLiU_HKSCS-ExtB" w:hAnsi="Times New Roman"/>
          <w:kern w:val="3"/>
          <w:lang w:bidi="en-US"/>
        </w:rPr>
        <w:t xml:space="preserve">       Având în vedere referatul de aprobare</w:t>
      </w:r>
      <w:r>
        <w:rPr>
          <w:rFonts w:ascii="Times New Roman" w:hAnsi="Times New Roman"/>
          <w:lang w:eastAsia="ro-RO"/>
        </w:rPr>
        <w:t xml:space="preserve"> prin care se motivează, în drept și în fapt,  necesitatea, oportunitatea și potenţialul economic al investiţiei, </w:t>
      </w:r>
      <w:r>
        <w:rPr>
          <w:rFonts w:ascii="Times New Roman" w:eastAsia="MingLiU_HKSCS-ExtB" w:hAnsi="Times New Roman"/>
          <w:kern w:val="3"/>
          <w:lang w:bidi="en-US"/>
        </w:rPr>
        <w:t>raportul comisiei de specialitate a Consiliului Local Dorolţ din domeniul : economico - financiar , social - cultural, culte, invăţământ , sănătate şi familie, juridică şi disciplină, precum şi raportul compartimentului de resort din aparatul propriu al Primăriei Dorolţ  prin care se propune</w:t>
      </w:r>
      <w:r>
        <w:rPr>
          <w:rFonts w:ascii="Times New Roman" w:eastAsia="MingLiU_HKSCS-ExtB" w:hAnsi="Times New Roman"/>
          <w:b/>
          <w:bCs/>
          <w:kern w:val="3"/>
          <w:lang w:bidi="en-US"/>
        </w:rPr>
        <w:t xml:space="preserve"> </w:t>
      </w:r>
      <w:r>
        <w:rPr>
          <w:rFonts w:ascii="Times New Roman" w:eastAsia="MingLiU_HKSCS-ExtB" w:hAnsi="Times New Roman"/>
          <w:bCs/>
          <w:kern w:val="3"/>
          <w:lang w:bidi="en-US"/>
        </w:rPr>
        <w:t>implementarea proiectului  ”Îmbunătățirea serviciilor destinate comunităților în comuna Dorolț, județul Satu Mare,,.</w:t>
      </w:r>
    </w:p>
    <w:p w14:paraId="319E77F5" w14:textId="77777777" w:rsidR="002323AD" w:rsidRDefault="002323AD" w:rsidP="002323AD">
      <w:pPr>
        <w:spacing w:after="0" w:line="240" w:lineRule="auto"/>
        <w:rPr>
          <w:rFonts w:ascii="Times New Roman" w:hAnsi="Times New Roman"/>
          <w:lang w:eastAsia="ro-RO"/>
        </w:rPr>
      </w:pPr>
      <w:r>
        <w:rPr>
          <w:rFonts w:ascii="Times New Roman" w:hAnsi="Times New Roman"/>
          <w:lang w:eastAsia="ro-RO"/>
        </w:rPr>
        <w:t xml:space="preserve">   Având în vedere temeiurile juridice, respectiv prevederile:</w:t>
      </w:r>
    </w:p>
    <w:p w14:paraId="276CBAFC" w14:textId="77777777" w:rsidR="002323AD" w:rsidRDefault="002323AD" w:rsidP="002323AD">
      <w:pPr>
        <w:spacing w:after="0" w:line="240" w:lineRule="auto"/>
        <w:jc w:val="both"/>
        <w:rPr>
          <w:rFonts w:ascii="Times New Roman" w:hAnsi="Times New Roman"/>
          <w:lang w:eastAsia="ro-RO"/>
        </w:rPr>
      </w:pPr>
      <w:r>
        <w:rPr>
          <w:rFonts w:ascii="Times New Roman" w:hAnsi="Times New Roman"/>
          <w:lang w:eastAsia="ro-RO"/>
        </w:rPr>
        <w:t>a)art. 129, 133, 139 și 196 din Ordonanța de Urgență a Guvernului nr. 57/2019 privind Codul administrativ, cu modificările și completările ulterioare,</w:t>
      </w:r>
    </w:p>
    <w:p w14:paraId="114E2C3E" w14:textId="77777777" w:rsidR="002323AD" w:rsidRDefault="002323AD" w:rsidP="002323AD">
      <w:pPr>
        <w:spacing w:after="0" w:line="240" w:lineRule="auto"/>
        <w:jc w:val="both"/>
        <w:rPr>
          <w:rFonts w:ascii="Times New Roman" w:hAnsi="Times New Roman"/>
          <w:lang w:eastAsia="ro-RO"/>
        </w:rPr>
      </w:pPr>
      <w:r>
        <w:rPr>
          <w:rFonts w:ascii="Times New Roman" w:hAnsi="Times New Roman"/>
          <w:lang w:eastAsia="ro-RO"/>
        </w:rPr>
        <w:t>luând act de:</w:t>
      </w:r>
    </w:p>
    <w:p w14:paraId="7F040011" w14:textId="77777777" w:rsidR="002323AD" w:rsidRDefault="002323AD" w:rsidP="002323AD">
      <w:pPr>
        <w:spacing w:after="0" w:line="240" w:lineRule="auto"/>
        <w:jc w:val="both"/>
        <w:rPr>
          <w:rFonts w:ascii="Times New Roman" w:hAnsi="Times New Roman"/>
          <w:lang w:eastAsia="ro-RO"/>
        </w:rPr>
      </w:pPr>
      <w:r>
        <w:rPr>
          <w:rFonts w:ascii="Times New Roman" w:hAnsi="Times New Roman"/>
          <w:lang w:eastAsia="ro-RO"/>
        </w:rPr>
        <w:t>Prevederile Legii nr. 52/2003 privind transparenta decizionala in administratia publica, cu modificarile si completarile ulterioare</w:t>
      </w:r>
    </w:p>
    <w:p w14:paraId="57837932" w14:textId="77777777" w:rsidR="002323AD" w:rsidRDefault="002323AD" w:rsidP="002323AD">
      <w:pPr>
        <w:spacing w:after="0" w:line="240" w:lineRule="auto"/>
        <w:jc w:val="both"/>
        <w:rPr>
          <w:rFonts w:ascii="Times New Roman" w:hAnsi="Times New Roman"/>
          <w:lang w:eastAsia="ro-RO"/>
        </w:rPr>
      </w:pPr>
      <w:r>
        <w:rPr>
          <w:rFonts w:ascii="Times New Roman" w:hAnsi="Times New Roman"/>
          <w:lang w:eastAsia="ro-RO"/>
        </w:rPr>
        <w:t>Ghidul Solicitantului –Interventia DR 36 LEADER-Dezvoltarea locala plasata sub responsabilitatea comunitatii</w:t>
      </w:r>
    </w:p>
    <w:p w14:paraId="69CD5817" w14:textId="77777777" w:rsidR="002323AD" w:rsidRDefault="002323AD" w:rsidP="002323AD">
      <w:pPr>
        <w:spacing w:after="0" w:line="240" w:lineRule="auto"/>
        <w:jc w:val="both"/>
        <w:rPr>
          <w:rFonts w:ascii="Times New Roman" w:hAnsi="Times New Roman"/>
          <w:lang w:eastAsia="ro-RO"/>
        </w:rPr>
      </w:pPr>
      <w:r>
        <w:rPr>
          <w:rFonts w:ascii="Times New Roman" w:hAnsi="Times New Roman"/>
          <w:lang w:eastAsia="ro-RO"/>
        </w:rPr>
        <w:t xml:space="preserve">    In temeiul art. 196 alin (1) lit. a) si art. 139 din Ordonanta de Urgenta a Guvernului nr. 57/2019 privind Codul administrativ, cu modificarile si completarile ulterioare, </w:t>
      </w:r>
    </w:p>
    <w:p w14:paraId="05B95DE6" w14:textId="77777777" w:rsidR="002323AD" w:rsidRDefault="002323AD" w:rsidP="002323AD">
      <w:pPr>
        <w:spacing w:after="0" w:line="240" w:lineRule="auto"/>
        <w:jc w:val="both"/>
        <w:rPr>
          <w:rFonts w:ascii="Times New Roman" w:hAnsi="Times New Roman"/>
          <w:lang w:eastAsia="ro-RO"/>
        </w:rPr>
      </w:pPr>
    </w:p>
    <w:p w14:paraId="3353F77A" w14:textId="77777777" w:rsidR="002323AD" w:rsidRDefault="002323AD" w:rsidP="002323AD">
      <w:pPr>
        <w:spacing w:after="0" w:line="240" w:lineRule="auto"/>
        <w:ind w:firstLine="851"/>
        <w:jc w:val="center"/>
        <w:rPr>
          <w:rFonts w:ascii="Times New Roman" w:eastAsia="Times New Roman" w:hAnsi="Times New Roman"/>
          <w:b/>
          <w:iCs/>
          <w:lang w:val="pt-BR" w:eastAsia="ro-RO"/>
        </w:rPr>
      </w:pPr>
      <w:r>
        <w:rPr>
          <w:rFonts w:ascii="Times New Roman" w:eastAsia="Times New Roman" w:hAnsi="Times New Roman"/>
          <w:b/>
          <w:iCs/>
          <w:lang w:val="pt-BR" w:eastAsia="ro-RO"/>
        </w:rPr>
        <w:t>H O T Ă R Â R E:</w:t>
      </w:r>
    </w:p>
    <w:p w14:paraId="3749E2A1" w14:textId="77777777" w:rsidR="002323AD" w:rsidRDefault="002323AD" w:rsidP="002323AD">
      <w:pPr>
        <w:spacing w:after="0" w:line="240" w:lineRule="auto"/>
        <w:jc w:val="both"/>
        <w:rPr>
          <w:rFonts w:ascii="Times New Roman" w:eastAsia="Times New Roman" w:hAnsi="Times New Roman"/>
          <w:bCs/>
          <w:lang w:eastAsia="ro-RO"/>
        </w:rPr>
      </w:pPr>
      <w:bookmarkStart w:id="0" w:name="ref%2523A1"/>
      <w:bookmarkStart w:id="1" w:name="ref%2523A4"/>
      <w:bookmarkEnd w:id="0"/>
      <w:bookmarkEnd w:id="1"/>
      <w:r>
        <w:rPr>
          <w:rFonts w:ascii="Times New Roman" w:eastAsia="Times New Roman" w:hAnsi="Times New Roman"/>
          <w:b/>
          <w:bCs/>
          <w:lang w:eastAsia="ro-RO"/>
        </w:rPr>
        <w:t xml:space="preserve">Art.1. </w:t>
      </w:r>
      <w:r>
        <w:rPr>
          <w:rFonts w:ascii="Times New Roman" w:eastAsia="Times New Roman" w:hAnsi="Times New Roman"/>
          <w:bCs/>
          <w:lang w:eastAsia="ro-RO"/>
        </w:rPr>
        <w:t>Se aprobă implementarea proiectului „</w:t>
      </w:r>
      <w:r>
        <w:rPr>
          <w:rFonts w:ascii="Times New Roman" w:hAnsi="Times New Roman"/>
          <w:b/>
          <w:bCs/>
          <w:i/>
          <w:iCs/>
          <w:lang w:val="it-IT"/>
        </w:rPr>
        <w:t>Îmbunătățirea serviciilor destinate comunităților în Comuna Dorolț, județul Satu Mare</w:t>
      </w:r>
      <w:r>
        <w:rPr>
          <w:rFonts w:ascii="Times New Roman" w:eastAsia="Times New Roman" w:hAnsi="Times New Roman"/>
          <w:bCs/>
          <w:lang w:eastAsia="ro-RO"/>
        </w:rPr>
        <w:t>”, denumit în continuare Proiectul.</w:t>
      </w:r>
    </w:p>
    <w:p w14:paraId="28881621" w14:textId="77777777" w:rsidR="002323AD" w:rsidRDefault="002323AD" w:rsidP="002323AD">
      <w:pPr>
        <w:spacing w:after="0" w:line="240" w:lineRule="auto"/>
        <w:jc w:val="both"/>
        <w:rPr>
          <w:rFonts w:ascii="Times New Roman" w:hAnsi="Times New Roman"/>
          <w:lang w:eastAsia="zh-CN"/>
        </w:rPr>
      </w:pPr>
      <w:r>
        <w:rPr>
          <w:rFonts w:ascii="Times New Roman" w:hAnsi="Times New Roman"/>
          <w:b/>
          <w:bCs/>
        </w:rPr>
        <w:t>Art.2.</w:t>
      </w:r>
      <w:r>
        <w:rPr>
          <w:rFonts w:ascii="Times New Roman" w:hAnsi="Times New Roman"/>
        </w:rPr>
        <w:t xml:space="preserve"> Necesitatea, oportunitatea și potențialul economic al investiției </w:t>
      </w:r>
      <w:r>
        <w:rPr>
          <w:rFonts w:ascii="Times New Roman" w:hAnsi="Times New Roman"/>
          <w:b/>
          <w:bCs/>
          <w:i/>
          <w:iCs/>
        </w:rPr>
        <w:t>„</w:t>
      </w:r>
      <w:r>
        <w:rPr>
          <w:rFonts w:ascii="Times New Roman" w:hAnsi="Times New Roman"/>
          <w:b/>
          <w:bCs/>
          <w:i/>
          <w:iCs/>
          <w:lang w:val="it-IT"/>
        </w:rPr>
        <w:t>Îmbunătățirea serviciilor destinate comunităților în Comuna Dorolț, județul Satu Mare</w:t>
      </w:r>
      <w:r>
        <w:rPr>
          <w:rFonts w:ascii="Times New Roman" w:hAnsi="Times New Roman"/>
          <w:b/>
          <w:bCs/>
          <w:i/>
          <w:iCs/>
        </w:rPr>
        <w:t xml:space="preserve">” </w:t>
      </w:r>
      <w:r>
        <w:rPr>
          <w:rFonts w:ascii="Times New Roman" w:hAnsi="Times New Roman"/>
        </w:rPr>
        <w:t xml:space="preserve">rezultă din nevoia îmbunătățirii serviciilor din comună. </w:t>
      </w:r>
    </w:p>
    <w:p w14:paraId="07C5A916" w14:textId="77777777" w:rsidR="002323AD" w:rsidRDefault="002323AD" w:rsidP="002323AD">
      <w:pPr>
        <w:spacing w:after="0" w:line="240" w:lineRule="auto"/>
        <w:jc w:val="both"/>
        <w:rPr>
          <w:rFonts w:ascii="Times New Roman" w:hAnsi="Times New Roman"/>
          <w:b/>
          <w:bCs/>
          <w:u w:val="single"/>
        </w:rPr>
      </w:pPr>
      <w:r>
        <w:rPr>
          <w:rFonts w:ascii="Times New Roman" w:hAnsi="Times New Roman"/>
          <w:b/>
          <w:bCs/>
          <w:u w:val="single"/>
        </w:rPr>
        <w:t>Necesitatea realizării investiției:</w:t>
      </w:r>
    </w:p>
    <w:p w14:paraId="44F47434" w14:textId="77777777" w:rsidR="002323AD" w:rsidRDefault="002323AD" w:rsidP="002323AD">
      <w:pPr>
        <w:spacing w:after="0" w:line="240" w:lineRule="auto"/>
        <w:jc w:val="both"/>
        <w:rPr>
          <w:rFonts w:ascii="Times New Roman" w:hAnsi="Times New Roman"/>
        </w:rPr>
      </w:pPr>
      <w:r>
        <w:rPr>
          <w:rFonts w:ascii="Times New Roman" w:hAnsi="Times New Roman"/>
        </w:rPr>
        <w:t xml:space="preserve">Atribuțiile </w:t>
      </w:r>
      <w:r>
        <w:rPr>
          <w:rFonts w:ascii="Times New Roman" w:hAnsi="Times New Roman"/>
          <w:b/>
          <w:bCs/>
        </w:rPr>
        <w:t>Compartimentului Administrativ de Gospodărire Comunală</w:t>
      </w:r>
      <w:r>
        <w:rPr>
          <w:rFonts w:ascii="Times New Roman" w:hAnsi="Times New Roman"/>
        </w:rPr>
        <w:t xml:space="preserve"> privind întreținerea domeniului public, gestionarea deșeurilor vegetale și asigurarea condițiilor de circulație pe raza comunei Dorolț, se impune dotarea acestuia cu utilaje și echipamente specifice, respectiv </w:t>
      </w:r>
      <w:r>
        <w:rPr>
          <w:rFonts w:ascii="Times New Roman" w:hAnsi="Times New Roman"/>
          <w:b/>
          <w:bCs/>
        </w:rPr>
        <w:t>remorcă, lamă de zăpadă și tocător</w:t>
      </w:r>
      <w:r>
        <w:rPr>
          <w:rFonts w:ascii="Times New Roman" w:hAnsi="Times New Roman"/>
        </w:rPr>
        <w:t>, din următoarele motiveȘ</w:t>
      </w:r>
    </w:p>
    <w:p w14:paraId="711AC61B" w14:textId="77777777" w:rsidR="002323AD" w:rsidRDefault="002323AD" w:rsidP="002323AD">
      <w:pPr>
        <w:numPr>
          <w:ilvl w:val="0"/>
          <w:numId w:val="38"/>
        </w:numPr>
        <w:suppressAutoHyphens/>
        <w:spacing w:after="0" w:line="240" w:lineRule="auto"/>
        <w:ind w:left="0"/>
        <w:jc w:val="both"/>
        <w:rPr>
          <w:rFonts w:ascii="Times New Roman" w:hAnsi="Times New Roman"/>
        </w:rPr>
      </w:pPr>
      <w:r>
        <w:rPr>
          <w:rFonts w:ascii="Times New Roman" w:hAnsi="Times New Roman"/>
          <w:lang w:val="fr-FR"/>
        </w:rPr>
        <w:t xml:space="preserve">Compartimentul de Gospodărire Comunală desfășoară activități permanente de curățare, transport materiale, întreținere spații verzi și lucrări de interes public. </w:t>
      </w:r>
      <w:r>
        <w:rPr>
          <w:rFonts w:ascii="Times New Roman" w:hAnsi="Times New Roman"/>
          <w:lang w:val="en-US"/>
        </w:rPr>
        <w:t>Lipsa unor dotări adecvate îngreunează realizarea eficientă a acestor activități.</w:t>
      </w:r>
    </w:p>
    <w:p w14:paraId="2B2EE422" w14:textId="77777777" w:rsidR="002323AD" w:rsidRDefault="002323AD" w:rsidP="002323AD">
      <w:pPr>
        <w:numPr>
          <w:ilvl w:val="0"/>
          <w:numId w:val="38"/>
        </w:numPr>
        <w:suppressAutoHyphens/>
        <w:spacing w:after="0" w:line="240" w:lineRule="auto"/>
        <w:ind w:left="0"/>
        <w:rPr>
          <w:rFonts w:ascii="Times New Roman" w:hAnsi="Times New Roman"/>
        </w:rPr>
      </w:pPr>
      <w:r>
        <w:rPr>
          <w:rFonts w:ascii="Times New Roman" w:hAnsi="Times New Roman"/>
        </w:rPr>
        <w:t xml:space="preserve">Achiziționarea unei </w:t>
      </w:r>
      <w:r>
        <w:rPr>
          <w:rFonts w:ascii="Times New Roman" w:hAnsi="Times New Roman"/>
          <w:b/>
          <w:bCs/>
        </w:rPr>
        <w:t>remorci</w:t>
      </w:r>
      <w:r>
        <w:rPr>
          <w:rFonts w:ascii="Times New Roman" w:hAnsi="Times New Roman"/>
        </w:rPr>
        <w:t xml:space="preserve"> este necesară pentru transportul materialelor, deșeurilor vegetale, uneltelor și altor bunuri utilizate în activitățile curente ale compartimentului, contribuind la eficientizarea muncii și reducerea costurilor operaționale.</w:t>
      </w:r>
    </w:p>
    <w:p w14:paraId="40F2BC9A" w14:textId="77777777" w:rsidR="002323AD" w:rsidRDefault="002323AD" w:rsidP="002323AD">
      <w:pPr>
        <w:numPr>
          <w:ilvl w:val="0"/>
          <w:numId w:val="38"/>
        </w:numPr>
        <w:suppressAutoHyphens/>
        <w:spacing w:after="0" w:line="240" w:lineRule="auto"/>
        <w:ind w:left="0"/>
        <w:rPr>
          <w:rFonts w:ascii="Times New Roman" w:hAnsi="Times New Roman"/>
        </w:rPr>
      </w:pPr>
      <w:r>
        <w:rPr>
          <w:rFonts w:ascii="Times New Roman" w:hAnsi="Times New Roman"/>
        </w:rPr>
        <w:t xml:space="preserve">Dotarea cu </w:t>
      </w:r>
      <w:r>
        <w:rPr>
          <w:rFonts w:ascii="Times New Roman" w:hAnsi="Times New Roman"/>
          <w:b/>
          <w:bCs/>
        </w:rPr>
        <w:t>lamă de zăpadă</w:t>
      </w:r>
      <w:r>
        <w:rPr>
          <w:rFonts w:ascii="Times New Roman" w:hAnsi="Times New Roman"/>
        </w:rPr>
        <w:t xml:space="preserve"> este esențială pentru desfășurarea activităților de deszăpezire a drumurilor comunale, străzilor, aleilor și acceselor publice, în vederea asigurării circulației în condiții de siguranță pe perioada sezonului rece.</w:t>
      </w:r>
    </w:p>
    <w:p w14:paraId="3B3A2807" w14:textId="77777777" w:rsidR="002323AD" w:rsidRDefault="002323AD" w:rsidP="002323AD">
      <w:pPr>
        <w:numPr>
          <w:ilvl w:val="0"/>
          <w:numId w:val="38"/>
        </w:numPr>
        <w:suppressAutoHyphens/>
        <w:spacing w:after="0" w:line="240" w:lineRule="auto"/>
        <w:ind w:left="0"/>
        <w:jc w:val="both"/>
        <w:rPr>
          <w:rFonts w:ascii="Times New Roman" w:hAnsi="Times New Roman"/>
        </w:rPr>
      </w:pPr>
      <w:r>
        <w:rPr>
          <w:rFonts w:ascii="Times New Roman" w:hAnsi="Times New Roman"/>
        </w:rPr>
        <w:t xml:space="preserve">Achiziționarea unui </w:t>
      </w:r>
      <w:r>
        <w:rPr>
          <w:rFonts w:ascii="Times New Roman" w:hAnsi="Times New Roman"/>
          <w:b/>
          <w:bCs/>
        </w:rPr>
        <w:t>tocător</w:t>
      </w:r>
      <w:r>
        <w:rPr>
          <w:rFonts w:ascii="Times New Roman" w:hAnsi="Times New Roman"/>
        </w:rPr>
        <w:t xml:space="preserve"> este necesară pentru prelucrarea resturilor vegetale rezultate din toaletarea arborilor, curățarea spațiilor verzi și întreținerea domeniului public, contribuind la reducerea volumului de deșeuri și la valorificarea acestora.</w:t>
      </w:r>
    </w:p>
    <w:p w14:paraId="411E6458" w14:textId="77777777" w:rsidR="002323AD" w:rsidRDefault="002323AD" w:rsidP="002323AD">
      <w:pPr>
        <w:spacing w:after="0" w:line="240" w:lineRule="auto"/>
        <w:jc w:val="both"/>
        <w:rPr>
          <w:rFonts w:ascii="Times New Roman" w:hAnsi="Times New Roman"/>
        </w:rPr>
      </w:pPr>
      <w:r>
        <w:rPr>
          <w:rFonts w:ascii="Times New Roman" w:hAnsi="Times New Roman"/>
        </w:rPr>
        <w:t xml:space="preserve">Având în vedere atribuțiile ce revin </w:t>
      </w:r>
      <w:r>
        <w:rPr>
          <w:rFonts w:ascii="Times New Roman" w:hAnsi="Times New Roman"/>
          <w:b/>
          <w:bCs/>
        </w:rPr>
        <w:t>Compartimentului de Urbanism și Situații de Urgență</w:t>
      </w:r>
      <w:r>
        <w:rPr>
          <w:rFonts w:ascii="Times New Roman" w:hAnsi="Times New Roman"/>
        </w:rPr>
        <w:t xml:space="preserve"> din cadrul Primăriei Comunei Dorolț, se constată necesitatea achiziționării de </w:t>
      </w:r>
      <w:r>
        <w:rPr>
          <w:rFonts w:ascii="Times New Roman" w:hAnsi="Times New Roman"/>
          <w:b/>
          <w:bCs/>
        </w:rPr>
        <w:t xml:space="preserve">haine de protecție specifice </w:t>
      </w:r>
      <w:r>
        <w:rPr>
          <w:rFonts w:ascii="Times New Roman" w:hAnsi="Times New Roman"/>
        </w:rPr>
        <w:t>pentru personalul implicat în activități de prevenire, intervenție și gestionare a situațiilor de urgență, din următoarele motive: desfășurarea activităților în condiții de siguranță, respectarea normelor legale privind securitatea și sănătatea în muncă, specificul activităților ISU, creșterea eficienței intervențiilor, Imagine instituțională și identificare clară</w:t>
      </w:r>
      <w:r>
        <w:rPr>
          <w:rFonts w:ascii="Times New Roman" w:hAnsi="Times New Roman"/>
        </w:rPr>
        <w:br/>
        <w:t>Dotarea personalului cu haine de protecție corespunzătoare contribuie la desfășurarea intervențiilor într-un mod eficient, profesionist și organizat, reducând riscul accidentelor și al întreruperii activităților operative.</w:t>
      </w:r>
    </w:p>
    <w:p w14:paraId="45FC489A" w14:textId="77777777" w:rsidR="002323AD" w:rsidRDefault="002323AD" w:rsidP="002323AD">
      <w:pPr>
        <w:spacing w:after="0" w:line="240" w:lineRule="auto"/>
        <w:jc w:val="both"/>
        <w:rPr>
          <w:rFonts w:ascii="Times New Roman" w:hAnsi="Times New Roman"/>
          <w:lang w:val="fr-FR"/>
        </w:rPr>
      </w:pPr>
      <w:r>
        <w:rPr>
          <w:rFonts w:ascii="Times New Roman" w:hAnsi="Times New Roman"/>
        </w:rPr>
        <w:lastRenderedPageBreak/>
        <w:t xml:space="preserve">Rolul autorității publice locale în promovarea culturii, tradițiilor, se impune organizarea și funcționarea </w:t>
      </w:r>
      <w:r>
        <w:rPr>
          <w:rFonts w:ascii="Times New Roman" w:hAnsi="Times New Roman"/>
          <w:b/>
          <w:bCs/>
        </w:rPr>
        <w:t>Compartimentului Cultură și Sport</w:t>
      </w:r>
      <w:r>
        <w:rPr>
          <w:rFonts w:ascii="Times New Roman" w:hAnsi="Times New Roman"/>
        </w:rPr>
        <w:t xml:space="preserve"> în cadrul Primăriei Comunei Dorolț, precum și dotarea acestuia cu </w:t>
      </w:r>
      <w:r>
        <w:rPr>
          <w:rFonts w:ascii="Times New Roman" w:hAnsi="Times New Roman"/>
          <w:b/>
          <w:bCs/>
        </w:rPr>
        <w:t>costume populare tradiționale și corturi de evenimente</w:t>
      </w:r>
      <w:r>
        <w:rPr>
          <w:rFonts w:ascii="Times New Roman" w:hAnsi="Times New Roman"/>
        </w:rPr>
        <w:t xml:space="preserve">, din următoarele considerente: Comuna Dorolț are un patrimoniu cultural valoros, reflectat în obiceiuri, port popular și manifestări tradiționale specifice zonei. </w:t>
      </w:r>
      <w:r>
        <w:rPr>
          <w:rFonts w:ascii="Times New Roman" w:hAnsi="Times New Roman"/>
          <w:lang w:val="fr-FR"/>
        </w:rPr>
        <w:t>Achiziționarea de costume populare contribuie la conservarea și promovarea identității culturale locale, transmițând valorile tradiționale generațiilor tinere, Compartimentul Cultură și Sport coordonează și organizează activități culturale, spectacole, festivaluri, sărbători locale și participări la evenimente intercomunale sau județene. Existența costumelor populare și a cortuilor de evenimente este esențială pentru buna desfășurare a acestor manifestări. Prin activitatea Compartimentului Cultură și Sport și prin utilizarea costumelor populare în cadrul evenimentelor locale, se contribuie la consolidarea coeziunii sociale și la dezvoltarea vieții culturale a comunității.</w:t>
      </w:r>
    </w:p>
    <w:p w14:paraId="7A7A2478" w14:textId="77777777" w:rsidR="002323AD" w:rsidRDefault="002323AD" w:rsidP="002323AD">
      <w:pPr>
        <w:spacing w:after="0" w:line="240" w:lineRule="auto"/>
        <w:jc w:val="both"/>
        <w:rPr>
          <w:rFonts w:ascii="Times New Roman" w:hAnsi="Times New Roman"/>
          <w:lang w:val="fr-FR"/>
        </w:rPr>
      </w:pPr>
      <w:r>
        <w:rPr>
          <w:rFonts w:ascii="Times New Roman" w:hAnsi="Times New Roman"/>
          <w:lang w:val="fr-FR"/>
        </w:rPr>
        <w:t xml:space="preserve">Dotarea Compartimentului Cultură și Sport prin achiziționarea de costume populare tradiționale și corturilor de evenimente sunt </w:t>
      </w:r>
      <w:r>
        <w:rPr>
          <w:rFonts w:ascii="Times New Roman" w:hAnsi="Times New Roman"/>
          <w:b/>
          <w:bCs/>
          <w:lang w:val="fr-FR"/>
        </w:rPr>
        <w:t>necesare, oportune și justificate</w:t>
      </w:r>
      <w:r>
        <w:rPr>
          <w:rFonts w:ascii="Times New Roman" w:hAnsi="Times New Roman"/>
          <w:lang w:val="fr-FR"/>
        </w:rPr>
        <w:t>, contribuind la păstrarea identității culturale, promovarea comunei Dorolț și implicarea activă a comunității în viața culturală și sportivă locală.</w:t>
      </w:r>
    </w:p>
    <w:p w14:paraId="3AD5F858" w14:textId="77777777" w:rsidR="002323AD" w:rsidRDefault="002323AD" w:rsidP="002323AD">
      <w:pPr>
        <w:spacing w:after="0" w:line="240" w:lineRule="auto"/>
        <w:jc w:val="both"/>
        <w:rPr>
          <w:rFonts w:ascii="Times New Roman" w:eastAsia="Times New Roman" w:hAnsi="Times New Roman"/>
        </w:rPr>
      </w:pPr>
      <w:r>
        <w:rPr>
          <w:rFonts w:ascii="Times New Roman" w:eastAsia="Times New Roman" w:hAnsi="Times New Roman"/>
          <w:b/>
          <w:bCs/>
          <w:u w:val="single"/>
        </w:rPr>
        <w:t>Oportunitatea investiției</w:t>
      </w:r>
      <w:r>
        <w:rPr>
          <w:rFonts w:ascii="Times New Roman" w:eastAsia="Times New Roman" w:hAnsi="Times New Roman"/>
        </w:rPr>
        <w:t xml:space="preserve"> derivă şi din faptul că există posibilitatea asigurării finanțării proiectului propus din fonduri nerambursabile,</w:t>
      </w:r>
      <w:r>
        <w:rPr>
          <w:rFonts w:ascii="Times New Roman" w:eastAsia="Times New Roman" w:hAnsi="Times New Roman"/>
          <w:lang w:eastAsia="ro-RO"/>
        </w:rPr>
        <w:t xml:space="preserve"> </w:t>
      </w:r>
      <w:r>
        <w:rPr>
          <w:rFonts w:ascii="Times New Roman" w:eastAsia="Times New Roman" w:hAnsi="Times New Roman"/>
        </w:rPr>
        <w:t>cadrul</w:t>
      </w:r>
      <w:r>
        <w:rPr>
          <w:rFonts w:ascii="Times New Roman" w:eastAsia="Times New Roman" w:hAnsi="Times New Roman"/>
          <w:b/>
        </w:rPr>
        <w:t xml:space="preserve"> </w:t>
      </w:r>
      <w:bookmarkStart w:id="2" w:name="_Hlk219368144"/>
      <w:r>
        <w:rPr>
          <w:rFonts w:ascii="Times New Roman" w:eastAsia="Times New Roman" w:hAnsi="Times New Roman"/>
          <w:bCs/>
        </w:rPr>
        <w:t>DR36 LEADER din Planul Strategic PAC 2023-2027, Interventia 2 (</w:t>
      </w:r>
      <w:r>
        <w:rPr>
          <w:rFonts w:ascii="Times New Roman" w:eastAsia="Times New Roman" w:hAnsi="Times New Roman"/>
          <w:bCs/>
          <w:lang w:val="it-IT"/>
        </w:rPr>
        <w:t>Îmbunătățirea infrastructurii și a serviilor destinate comunităților locale</w:t>
      </w:r>
      <w:r>
        <w:rPr>
          <w:rFonts w:ascii="Times New Roman" w:eastAsia="Times New Roman" w:hAnsi="Times New Roman"/>
          <w:bCs/>
        </w:rPr>
        <w:t>) din Strategiei de Dezvoltare Locală a Asociatiei de Dezvoltare Microregională a Comunităților din Zona Sătmarului</w:t>
      </w:r>
      <w:r>
        <w:rPr>
          <w:rFonts w:ascii="Times New Roman" w:eastAsia="Times New Roman" w:hAnsi="Times New Roman"/>
          <w:bCs/>
          <w:lang w:val="it-IT"/>
        </w:rPr>
        <w:t>, An 2025-2026</w:t>
      </w:r>
      <w:bookmarkEnd w:id="2"/>
      <w:r>
        <w:rPr>
          <w:rFonts w:ascii="Times New Roman" w:eastAsia="Times New Roman" w:hAnsi="Times New Roman"/>
        </w:rPr>
        <w:t>, măsură care vizează printre altele și achiziționarea de utilaje și echipamente pentru dotarea serviciilor publice.</w:t>
      </w:r>
    </w:p>
    <w:p w14:paraId="3DA51F69" w14:textId="77777777" w:rsidR="002323AD" w:rsidRDefault="002323AD" w:rsidP="002323AD">
      <w:pPr>
        <w:spacing w:after="0" w:line="240" w:lineRule="auto"/>
        <w:jc w:val="both"/>
        <w:rPr>
          <w:rFonts w:ascii="Times New Roman" w:eastAsia="Times New Roman" w:hAnsi="Times New Roman"/>
          <w:bCs/>
          <w:lang w:eastAsia="ro-RO"/>
        </w:rPr>
      </w:pPr>
      <w:r>
        <w:rPr>
          <w:rFonts w:ascii="Times New Roman" w:eastAsia="Times New Roman" w:hAnsi="Times New Roman"/>
          <w:b/>
          <w:bCs/>
          <w:lang w:eastAsia="ro-RO"/>
        </w:rPr>
        <w:t>Art. 3.</w:t>
      </w:r>
      <w:r>
        <w:rPr>
          <w:rFonts w:ascii="Times New Roman" w:eastAsia="Times New Roman" w:hAnsi="Times New Roman"/>
          <w:bCs/>
          <w:lang w:eastAsia="ro-RO"/>
        </w:rPr>
        <w:t xml:space="preserve"> Cheltuielile aferente Proiectului se prevăd în bugetul local pentru perioada de realizare a investiției, în cazul obținerii finanțării prin </w:t>
      </w:r>
      <w:r>
        <w:rPr>
          <w:rFonts w:ascii="Times New Roman" w:eastAsia="Times New Roman" w:hAnsi="Times New Roman"/>
          <w:bCs/>
          <w:i/>
          <w:iCs/>
          <w:lang w:eastAsia="ro-RO"/>
        </w:rPr>
        <w:t>Planul Strategic PAC 2023-2027</w:t>
      </w:r>
      <w:r>
        <w:rPr>
          <w:rFonts w:ascii="Times New Roman" w:eastAsia="Times New Roman" w:hAnsi="Times New Roman"/>
          <w:bCs/>
          <w:lang w:eastAsia="ro-RO"/>
        </w:rPr>
        <w:t>, potrivit legii.</w:t>
      </w:r>
    </w:p>
    <w:p w14:paraId="02B2D803" w14:textId="77777777" w:rsidR="002323AD" w:rsidRDefault="002323AD" w:rsidP="002323AD">
      <w:pPr>
        <w:spacing w:after="0" w:line="240" w:lineRule="auto"/>
        <w:jc w:val="both"/>
        <w:rPr>
          <w:rFonts w:ascii="Times New Roman" w:eastAsia="Times New Roman" w:hAnsi="Times New Roman"/>
          <w:bCs/>
          <w:lang w:eastAsia="ro-RO"/>
        </w:rPr>
      </w:pPr>
      <w:r>
        <w:rPr>
          <w:rFonts w:ascii="Times New Roman" w:eastAsia="Times New Roman" w:hAnsi="Times New Roman"/>
          <w:bCs/>
          <w:lang w:eastAsia="ro-RO"/>
        </w:rPr>
        <w:t xml:space="preserve">Comuna  Dorolțse angajează să asigure cofinanțarea proiectului, dacă este cazul, respectiv finanțarea cheltuielilor neeligibile. </w:t>
      </w:r>
    </w:p>
    <w:p w14:paraId="2215AEE7" w14:textId="77777777" w:rsidR="002323AD" w:rsidRDefault="002323AD" w:rsidP="002323AD">
      <w:pPr>
        <w:spacing w:after="0" w:line="240" w:lineRule="auto"/>
        <w:rPr>
          <w:rFonts w:ascii="Times New Roman" w:eastAsia="Times New Roman" w:hAnsi="Times New Roman"/>
          <w:bCs/>
          <w:lang w:eastAsia="ro-RO"/>
        </w:rPr>
      </w:pPr>
      <w:r>
        <w:rPr>
          <w:rFonts w:ascii="Times New Roman" w:eastAsia="Times New Roman" w:hAnsi="Times New Roman"/>
          <w:b/>
          <w:bCs/>
          <w:lang w:eastAsia="ro-RO"/>
        </w:rPr>
        <w:t>Art. 4.</w:t>
      </w:r>
      <w:r>
        <w:rPr>
          <w:rFonts w:ascii="Times New Roman" w:eastAsia="Times New Roman" w:hAnsi="Times New Roman"/>
          <w:bCs/>
          <w:lang w:eastAsia="ro-RO"/>
        </w:rPr>
        <w:t xml:space="preserve"> Comuna Dorolț va suporta cheltuielile necesare pentru mentenanța investiției pe o perioadă de minimum 5 ani de la data efectuării ultimei plăți în cadrul Proiectului.</w:t>
      </w:r>
    </w:p>
    <w:p w14:paraId="34E39628" w14:textId="77777777" w:rsidR="002323AD" w:rsidRDefault="002323AD" w:rsidP="002323AD">
      <w:pPr>
        <w:spacing w:after="0" w:line="240" w:lineRule="auto"/>
        <w:jc w:val="both"/>
        <w:rPr>
          <w:rFonts w:ascii="Times New Roman" w:eastAsia="Times New Roman" w:hAnsi="Times New Roman"/>
          <w:bCs/>
          <w:lang w:eastAsia="ro-RO"/>
        </w:rPr>
      </w:pPr>
      <w:r>
        <w:rPr>
          <w:rFonts w:ascii="Times New Roman" w:eastAsia="Times New Roman" w:hAnsi="Times New Roman"/>
          <w:bCs/>
          <w:lang w:eastAsia="ro-RO"/>
        </w:rPr>
        <w:t>Activele corporale și necorporale rezultate din implementarea proiectului vor fi incluse în categoria activelor proprii ale Comunei Dorolț și vor fi utilizate pentru desfășurarea activității pentru care s-a beneficiat de finanțare nerambursabilă, pe o perioadă de minimum 5 ani de la data efectuării ultimei plăți.</w:t>
      </w:r>
    </w:p>
    <w:p w14:paraId="1A045CE4" w14:textId="77777777" w:rsidR="002323AD" w:rsidRDefault="002323AD" w:rsidP="002323AD">
      <w:pPr>
        <w:spacing w:after="0" w:line="240" w:lineRule="auto"/>
        <w:jc w:val="both"/>
        <w:rPr>
          <w:rFonts w:ascii="Times New Roman" w:hAnsi="Times New Roman"/>
          <w:lang w:eastAsia="zh-CN"/>
        </w:rPr>
      </w:pPr>
      <w:r>
        <w:rPr>
          <w:rFonts w:ascii="Times New Roman" w:eastAsia="Times New Roman" w:hAnsi="Times New Roman"/>
          <w:b/>
          <w:bCs/>
          <w:lang w:eastAsia="ro-RO"/>
        </w:rPr>
        <w:t xml:space="preserve">Art. 5. </w:t>
      </w:r>
      <w:r>
        <w:rPr>
          <w:rFonts w:ascii="Times New Roman" w:hAnsi="Times New Roman"/>
        </w:rPr>
        <w:t xml:space="preserve">Realizarea proiectului va fi benefică tuturor locuitorilor comunei (nr. locuitori conform INS, Recensământul populației și locuințelor din anul 2021, date provizorii și EUROSTAT: </w:t>
      </w:r>
      <w:r>
        <w:rPr>
          <w:rFonts w:ascii="Times New Roman" w:hAnsi="Times New Roman"/>
          <w:b/>
          <w:bCs/>
        </w:rPr>
        <w:t>3.755</w:t>
      </w:r>
      <w:r>
        <w:rPr>
          <w:rFonts w:ascii="Times New Roman" w:hAnsi="Times New Roman"/>
        </w:rPr>
        <w:t xml:space="preserve"> </w:t>
      </w:r>
      <w:r>
        <w:rPr>
          <w:rFonts w:ascii="Times New Roman" w:hAnsi="Times New Roman"/>
          <w:b/>
        </w:rPr>
        <w:t>locuitori</w:t>
      </w:r>
      <w:r>
        <w:rPr>
          <w:rFonts w:ascii="Times New Roman" w:hAnsi="Times New Roman"/>
        </w:rPr>
        <w:t xml:space="preserve"> și va facilita accesul localnicilor la serviciile îmbunătățite ale comunei.</w:t>
      </w:r>
    </w:p>
    <w:p w14:paraId="346C60EF" w14:textId="77777777" w:rsidR="002323AD" w:rsidRDefault="002323AD" w:rsidP="002323AD">
      <w:pPr>
        <w:spacing w:after="0" w:line="240" w:lineRule="auto"/>
        <w:jc w:val="both"/>
        <w:rPr>
          <w:rFonts w:ascii="Times New Roman" w:hAnsi="Times New Roman"/>
        </w:rPr>
      </w:pPr>
      <w:r>
        <w:rPr>
          <w:rFonts w:ascii="Times New Roman" w:hAnsi="Times New Roman"/>
          <w:b/>
        </w:rPr>
        <w:t>Art. 6.</w:t>
      </w:r>
      <w:r>
        <w:rPr>
          <w:rFonts w:ascii="Times New Roman" w:hAnsi="Times New Roman"/>
        </w:rPr>
        <w:t xml:space="preserve"> Caracteristicile tehnice ale investiției- bazat pe analiza ofertelor primite:</w:t>
      </w:r>
    </w:p>
    <w:p w14:paraId="3CCF7CF4" w14:textId="77777777" w:rsidR="002323AD" w:rsidRDefault="002323AD" w:rsidP="002323AD">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087"/>
        <w:gridCol w:w="1540"/>
        <w:gridCol w:w="3820"/>
      </w:tblGrid>
      <w:tr w:rsidR="002323AD" w14:paraId="18532C4B"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tcPr>
          <w:p w14:paraId="7EF96518" w14:textId="77777777" w:rsidR="002323AD" w:rsidRDefault="002323AD">
            <w:pPr>
              <w:spacing w:after="0" w:line="240" w:lineRule="auto"/>
              <w:jc w:val="both"/>
              <w:rPr>
                <w:rFonts w:ascii="Times New Roman" w:hAnsi="Times New Roman"/>
              </w:rPr>
            </w:pPr>
          </w:p>
        </w:tc>
        <w:tc>
          <w:tcPr>
            <w:tcW w:w="3087" w:type="dxa"/>
            <w:tcBorders>
              <w:top w:val="single" w:sz="4" w:space="0" w:color="auto"/>
              <w:left w:val="single" w:sz="4" w:space="0" w:color="auto"/>
              <w:bottom w:val="single" w:sz="4" w:space="0" w:color="auto"/>
              <w:right w:val="single" w:sz="4" w:space="0" w:color="auto"/>
            </w:tcBorders>
            <w:vAlign w:val="center"/>
            <w:hideMark/>
          </w:tcPr>
          <w:p w14:paraId="40A83C5C" w14:textId="77777777" w:rsidR="002323AD" w:rsidRDefault="002323AD">
            <w:pPr>
              <w:spacing w:after="0" w:line="240" w:lineRule="auto"/>
              <w:jc w:val="both"/>
              <w:rPr>
                <w:rFonts w:ascii="Times New Roman" w:hAnsi="Times New Roman"/>
                <w:b/>
                <w:bCs/>
              </w:rPr>
            </w:pPr>
            <w:r>
              <w:rPr>
                <w:rFonts w:ascii="Times New Roman" w:hAnsi="Times New Roman"/>
                <w:b/>
                <w:bCs/>
              </w:rPr>
              <w:t>Denumire utilaj</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1206BF8" w14:textId="77777777" w:rsidR="002323AD" w:rsidRDefault="002323AD">
            <w:pPr>
              <w:spacing w:after="0" w:line="240" w:lineRule="auto"/>
              <w:jc w:val="both"/>
              <w:rPr>
                <w:rFonts w:ascii="Times New Roman" w:hAnsi="Times New Roman"/>
                <w:b/>
                <w:bCs/>
              </w:rPr>
            </w:pPr>
            <w:r>
              <w:rPr>
                <w:rFonts w:ascii="Times New Roman" w:hAnsi="Times New Roman"/>
                <w:b/>
                <w:bCs/>
              </w:rPr>
              <w:t>Nr. bucăți</w:t>
            </w:r>
          </w:p>
        </w:tc>
        <w:tc>
          <w:tcPr>
            <w:tcW w:w="3820" w:type="dxa"/>
            <w:tcBorders>
              <w:top w:val="single" w:sz="4" w:space="0" w:color="auto"/>
              <w:left w:val="single" w:sz="4" w:space="0" w:color="auto"/>
              <w:bottom w:val="single" w:sz="4" w:space="0" w:color="auto"/>
              <w:right w:val="single" w:sz="4" w:space="0" w:color="auto"/>
            </w:tcBorders>
            <w:vAlign w:val="center"/>
            <w:hideMark/>
          </w:tcPr>
          <w:p w14:paraId="23DAB4B4" w14:textId="77777777" w:rsidR="002323AD" w:rsidRDefault="002323AD">
            <w:pPr>
              <w:spacing w:after="0" w:line="240" w:lineRule="auto"/>
              <w:jc w:val="both"/>
              <w:rPr>
                <w:rFonts w:ascii="Times New Roman" w:hAnsi="Times New Roman"/>
                <w:b/>
                <w:bCs/>
              </w:rPr>
            </w:pPr>
            <w:r>
              <w:rPr>
                <w:rFonts w:ascii="Times New Roman" w:hAnsi="Times New Roman"/>
                <w:b/>
                <w:bCs/>
              </w:rPr>
              <w:t>Carecteristici tehnice</w:t>
            </w:r>
          </w:p>
        </w:tc>
      </w:tr>
      <w:tr w:rsidR="002323AD" w14:paraId="2CA4C675"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hideMark/>
          </w:tcPr>
          <w:p w14:paraId="49D6F6FD" w14:textId="77777777" w:rsidR="002323AD" w:rsidRDefault="002323AD">
            <w:pPr>
              <w:spacing w:after="0" w:line="240" w:lineRule="auto"/>
              <w:jc w:val="both"/>
              <w:rPr>
                <w:rFonts w:ascii="Times New Roman" w:hAnsi="Times New Roman"/>
              </w:rPr>
            </w:pPr>
            <w:r>
              <w:rPr>
                <w:rFonts w:ascii="Times New Roman" w:hAnsi="Times New Roman"/>
              </w:rPr>
              <w:t>1.</w:t>
            </w:r>
          </w:p>
        </w:tc>
        <w:tc>
          <w:tcPr>
            <w:tcW w:w="3087" w:type="dxa"/>
            <w:tcBorders>
              <w:top w:val="single" w:sz="4" w:space="0" w:color="auto"/>
              <w:left w:val="single" w:sz="4" w:space="0" w:color="auto"/>
              <w:bottom w:val="single" w:sz="4" w:space="0" w:color="auto"/>
              <w:right w:val="single" w:sz="4" w:space="0" w:color="auto"/>
            </w:tcBorders>
            <w:vAlign w:val="center"/>
            <w:hideMark/>
          </w:tcPr>
          <w:p w14:paraId="56CE1529" w14:textId="77777777" w:rsidR="002323AD" w:rsidRDefault="002323AD">
            <w:pPr>
              <w:spacing w:after="0" w:line="240" w:lineRule="auto"/>
              <w:jc w:val="center"/>
              <w:rPr>
                <w:rFonts w:ascii="Times New Roman" w:hAnsi="Times New Roman"/>
              </w:rPr>
            </w:pPr>
            <w:r>
              <w:rPr>
                <w:rFonts w:ascii="Times New Roman" w:hAnsi="Times New Roman"/>
              </w:rPr>
              <w:t>Cort evenimente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B0EAA26" w14:textId="77777777" w:rsidR="002323AD" w:rsidRDefault="002323AD">
            <w:pPr>
              <w:spacing w:after="0" w:line="240" w:lineRule="auto"/>
              <w:jc w:val="center"/>
              <w:rPr>
                <w:rFonts w:ascii="Times New Roman" w:hAnsi="Times New Roman"/>
              </w:rPr>
            </w:pPr>
            <w:r>
              <w:rPr>
                <w:rFonts w:ascii="Times New Roman" w:hAnsi="Times New Roman"/>
              </w:rPr>
              <w:t>2</w:t>
            </w:r>
          </w:p>
        </w:tc>
        <w:tc>
          <w:tcPr>
            <w:tcW w:w="3820" w:type="dxa"/>
            <w:tcBorders>
              <w:top w:val="single" w:sz="4" w:space="0" w:color="auto"/>
              <w:left w:val="single" w:sz="4" w:space="0" w:color="auto"/>
              <w:bottom w:val="single" w:sz="4" w:space="0" w:color="auto"/>
              <w:right w:val="single" w:sz="4" w:space="0" w:color="auto"/>
            </w:tcBorders>
            <w:vAlign w:val="center"/>
            <w:hideMark/>
          </w:tcPr>
          <w:p w14:paraId="3CA24EFE" w14:textId="77777777" w:rsidR="002323AD" w:rsidRDefault="002323AD">
            <w:pPr>
              <w:spacing w:after="0" w:line="240" w:lineRule="auto"/>
              <w:jc w:val="center"/>
              <w:rPr>
                <w:rFonts w:ascii="Times New Roman" w:hAnsi="Times New Roman"/>
              </w:rPr>
            </w:pPr>
            <w:r>
              <w:rPr>
                <w:rFonts w:ascii="Times New Roman" w:hAnsi="Times New Roman"/>
              </w:rPr>
              <w:t>Mărime între 8x12 m</w:t>
            </w:r>
          </w:p>
          <w:p w14:paraId="39BD4249" w14:textId="77777777" w:rsidR="002323AD" w:rsidRDefault="002323AD">
            <w:pPr>
              <w:spacing w:after="0" w:line="240" w:lineRule="auto"/>
              <w:jc w:val="center"/>
              <w:rPr>
                <w:rFonts w:ascii="Times New Roman" w:hAnsi="Times New Roman"/>
              </w:rPr>
            </w:pPr>
            <w:r>
              <w:rPr>
                <w:rFonts w:ascii="Times New Roman" w:hAnsi="Times New Roman"/>
              </w:rPr>
              <w:t>100 % oțel galvanizat</w:t>
            </w:r>
          </w:p>
        </w:tc>
      </w:tr>
      <w:tr w:rsidR="002323AD" w14:paraId="6FD09FA1"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hideMark/>
          </w:tcPr>
          <w:p w14:paraId="485E4B79" w14:textId="77777777" w:rsidR="002323AD" w:rsidRDefault="002323AD">
            <w:pPr>
              <w:spacing w:after="0" w:line="240" w:lineRule="auto"/>
              <w:jc w:val="both"/>
              <w:rPr>
                <w:rFonts w:ascii="Times New Roman" w:hAnsi="Times New Roman"/>
              </w:rPr>
            </w:pPr>
            <w:r>
              <w:rPr>
                <w:rFonts w:ascii="Times New Roman" w:hAnsi="Times New Roman"/>
              </w:rPr>
              <w:t>2.</w:t>
            </w:r>
          </w:p>
        </w:tc>
        <w:tc>
          <w:tcPr>
            <w:tcW w:w="3087" w:type="dxa"/>
            <w:tcBorders>
              <w:top w:val="single" w:sz="4" w:space="0" w:color="auto"/>
              <w:left w:val="single" w:sz="4" w:space="0" w:color="auto"/>
              <w:bottom w:val="single" w:sz="4" w:space="0" w:color="auto"/>
              <w:right w:val="single" w:sz="4" w:space="0" w:color="auto"/>
            </w:tcBorders>
            <w:vAlign w:val="center"/>
            <w:hideMark/>
          </w:tcPr>
          <w:p w14:paraId="64823A0B" w14:textId="77777777" w:rsidR="002323AD" w:rsidRDefault="002323AD">
            <w:pPr>
              <w:spacing w:after="0" w:line="240" w:lineRule="auto"/>
              <w:jc w:val="center"/>
              <w:rPr>
                <w:rFonts w:ascii="Times New Roman" w:hAnsi="Times New Roman"/>
              </w:rPr>
            </w:pPr>
            <w:r>
              <w:rPr>
                <w:rFonts w:ascii="Times New Roman" w:hAnsi="Times New Roman"/>
              </w:rPr>
              <w:t>Costum popular- femei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2F9B712" w14:textId="77777777" w:rsidR="002323AD" w:rsidRDefault="002323AD">
            <w:pPr>
              <w:spacing w:after="0" w:line="240" w:lineRule="auto"/>
              <w:jc w:val="center"/>
              <w:rPr>
                <w:rFonts w:ascii="Times New Roman" w:hAnsi="Times New Roman"/>
              </w:rPr>
            </w:pPr>
            <w:r>
              <w:rPr>
                <w:rFonts w:ascii="Times New Roman" w:hAnsi="Times New Roman"/>
              </w:rPr>
              <w:t>8</w:t>
            </w:r>
          </w:p>
        </w:tc>
        <w:tc>
          <w:tcPr>
            <w:tcW w:w="3820" w:type="dxa"/>
            <w:tcBorders>
              <w:top w:val="single" w:sz="4" w:space="0" w:color="auto"/>
              <w:left w:val="single" w:sz="4" w:space="0" w:color="auto"/>
              <w:bottom w:val="single" w:sz="4" w:space="0" w:color="auto"/>
              <w:right w:val="single" w:sz="4" w:space="0" w:color="auto"/>
            </w:tcBorders>
            <w:vAlign w:val="center"/>
            <w:hideMark/>
          </w:tcPr>
          <w:p w14:paraId="70F13023" w14:textId="77777777" w:rsidR="002323AD" w:rsidRDefault="002323AD">
            <w:pPr>
              <w:spacing w:after="0" w:line="240" w:lineRule="auto"/>
              <w:jc w:val="center"/>
              <w:rPr>
                <w:rFonts w:ascii="Times New Roman" w:hAnsi="Times New Roman"/>
              </w:rPr>
            </w:pPr>
            <w:r>
              <w:rPr>
                <w:rFonts w:ascii="Times New Roman" w:hAnsi="Times New Roman"/>
              </w:rPr>
              <w:t>Costum popular femei</w:t>
            </w:r>
          </w:p>
        </w:tc>
      </w:tr>
      <w:tr w:rsidR="002323AD" w14:paraId="092C4F3A"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hideMark/>
          </w:tcPr>
          <w:p w14:paraId="3188D980" w14:textId="77777777" w:rsidR="002323AD" w:rsidRDefault="002323AD">
            <w:pPr>
              <w:spacing w:after="0" w:line="240" w:lineRule="auto"/>
              <w:jc w:val="both"/>
              <w:rPr>
                <w:rFonts w:ascii="Times New Roman" w:hAnsi="Times New Roman"/>
              </w:rPr>
            </w:pPr>
            <w:r>
              <w:rPr>
                <w:rFonts w:ascii="Times New Roman" w:hAnsi="Times New Roman"/>
              </w:rPr>
              <w:t>3.</w:t>
            </w:r>
          </w:p>
        </w:tc>
        <w:tc>
          <w:tcPr>
            <w:tcW w:w="3087" w:type="dxa"/>
            <w:tcBorders>
              <w:top w:val="single" w:sz="4" w:space="0" w:color="auto"/>
              <w:left w:val="single" w:sz="4" w:space="0" w:color="auto"/>
              <w:bottom w:val="single" w:sz="4" w:space="0" w:color="auto"/>
              <w:right w:val="single" w:sz="4" w:space="0" w:color="auto"/>
            </w:tcBorders>
            <w:vAlign w:val="center"/>
            <w:hideMark/>
          </w:tcPr>
          <w:p w14:paraId="6A0CE0A2" w14:textId="77777777" w:rsidR="002323AD" w:rsidRDefault="002323AD">
            <w:pPr>
              <w:spacing w:after="0" w:line="240" w:lineRule="auto"/>
              <w:jc w:val="center"/>
              <w:rPr>
                <w:rFonts w:ascii="Times New Roman" w:hAnsi="Times New Roman"/>
                <w:lang w:val="fr-FR"/>
              </w:rPr>
            </w:pPr>
            <w:r>
              <w:rPr>
                <w:rFonts w:ascii="Times New Roman" w:hAnsi="Times New Roman"/>
                <w:lang w:val="fr-FR"/>
              </w:rPr>
              <w:t>Costum popular bărbați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B129E97" w14:textId="77777777" w:rsidR="002323AD" w:rsidRDefault="002323AD">
            <w:pPr>
              <w:spacing w:after="0" w:line="240" w:lineRule="auto"/>
              <w:jc w:val="center"/>
              <w:rPr>
                <w:rFonts w:ascii="Times New Roman" w:hAnsi="Times New Roman"/>
              </w:rPr>
            </w:pPr>
            <w:r>
              <w:rPr>
                <w:rFonts w:ascii="Times New Roman" w:hAnsi="Times New Roman"/>
              </w:rPr>
              <w:t>-</w:t>
            </w:r>
          </w:p>
        </w:tc>
        <w:tc>
          <w:tcPr>
            <w:tcW w:w="3820" w:type="dxa"/>
            <w:tcBorders>
              <w:top w:val="single" w:sz="4" w:space="0" w:color="auto"/>
              <w:left w:val="single" w:sz="4" w:space="0" w:color="auto"/>
              <w:bottom w:val="single" w:sz="4" w:space="0" w:color="auto"/>
              <w:right w:val="single" w:sz="4" w:space="0" w:color="auto"/>
            </w:tcBorders>
            <w:vAlign w:val="center"/>
            <w:hideMark/>
          </w:tcPr>
          <w:p w14:paraId="645AC45F" w14:textId="77777777" w:rsidR="002323AD" w:rsidRDefault="002323AD">
            <w:pPr>
              <w:spacing w:after="0" w:line="240" w:lineRule="auto"/>
              <w:jc w:val="center"/>
              <w:rPr>
                <w:rFonts w:ascii="Times New Roman" w:hAnsi="Times New Roman"/>
              </w:rPr>
            </w:pPr>
            <w:r>
              <w:rPr>
                <w:rFonts w:ascii="Times New Roman" w:hAnsi="Times New Roman"/>
              </w:rPr>
              <w:t>Costum popular bărbați</w:t>
            </w:r>
          </w:p>
        </w:tc>
      </w:tr>
      <w:tr w:rsidR="002323AD" w14:paraId="271CBF31"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hideMark/>
          </w:tcPr>
          <w:p w14:paraId="03E807F7" w14:textId="77777777" w:rsidR="002323AD" w:rsidRDefault="002323AD">
            <w:pPr>
              <w:spacing w:after="0" w:line="240" w:lineRule="auto"/>
              <w:jc w:val="both"/>
              <w:rPr>
                <w:rFonts w:ascii="Times New Roman" w:hAnsi="Times New Roman"/>
              </w:rPr>
            </w:pPr>
            <w:r>
              <w:rPr>
                <w:rFonts w:ascii="Times New Roman" w:hAnsi="Times New Roman"/>
              </w:rPr>
              <w:t>3.1.</w:t>
            </w:r>
          </w:p>
        </w:tc>
        <w:tc>
          <w:tcPr>
            <w:tcW w:w="3087" w:type="dxa"/>
            <w:tcBorders>
              <w:top w:val="single" w:sz="4" w:space="0" w:color="auto"/>
              <w:left w:val="single" w:sz="4" w:space="0" w:color="auto"/>
              <w:bottom w:val="single" w:sz="4" w:space="0" w:color="auto"/>
              <w:right w:val="single" w:sz="4" w:space="0" w:color="auto"/>
            </w:tcBorders>
            <w:vAlign w:val="center"/>
            <w:hideMark/>
          </w:tcPr>
          <w:p w14:paraId="7786426E" w14:textId="77777777" w:rsidR="002323AD" w:rsidRDefault="002323AD">
            <w:pPr>
              <w:spacing w:after="0" w:line="240" w:lineRule="auto"/>
              <w:jc w:val="center"/>
              <w:rPr>
                <w:rFonts w:ascii="Times New Roman" w:hAnsi="Times New Roman"/>
                <w:lang w:val="fr-FR"/>
              </w:rPr>
            </w:pPr>
            <w:r>
              <w:rPr>
                <w:rFonts w:ascii="Times New Roman" w:hAnsi="Times New Roman"/>
                <w:lang w:val="fr-FR"/>
              </w:rPr>
              <w:t>Ciorapi pentru bărbați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4AF5C89" w14:textId="77777777" w:rsidR="002323AD" w:rsidRDefault="002323AD">
            <w:pPr>
              <w:spacing w:after="0" w:line="240" w:lineRule="auto"/>
              <w:jc w:val="center"/>
              <w:rPr>
                <w:rFonts w:ascii="Times New Roman" w:hAnsi="Times New Roman"/>
              </w:rPr>
            </w:pPr>
            <w:r>
              <w:rPr>
                <w:rFonts w:ascii="Times New Roman" w:hAnsi="Times New Roman"/>
              </w:rPr>
              <w:t>8</w:t>
            </w:r>
          </w:p>
        </w:tc>
        <w:tc>
          <w:tcPr>
            <w:tcW w:w="3820" w:type="dxa"/>
            <w:tcBorders>
              <w:top w:val="single" w:sz="4" w:space="0" w:color="auto"/>
              <w:left w:val="single" w:sz="4" w:space="0" w:color="auto"/>
              <w:bottom w:val="single" w:sz="4" w:space="0" w:color="auto"/>
              <w:right w:val="single" w:sz="4" w:space="0" w:color="auto"/>
            </w:tcBorders>
            <w:vAlign w:val="center"/>
            <w:hideMark/>
          </w:tcPr>
          <w:p w14:paraId="067DE73D"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5D55D436"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hideMark/>
          </w:tcPr>
          <w:p w14:paraId="14DF7ED7" w14:textId="77777777" w:rsidR="002323AD" w:rsidRDefault="002323AD">
            <w:pPr>
              <w:spacing w:after="0" w:line="240" w:lineRule="auto"/>
              <w:jc w:val="both"/>
              <w:rPr>
                <w:rFonts w:ascii="Times New Roman" w:hAnsi="Times New Roman"/>
              </w:rPr>
            </w:pPr>
            <w:r>
              <w:rPr>
                <w:rFonts w:ascii="Times New Roman" w:hAnsi="Times New Roman"/>
              </w:rPr>
              <w:t>3.2.</w:t>
            </w:r>
          </w:p>
        </w:tc>
        <w:tc>
          <w:tcPr>
            <w:tcW w:w="3087" w:type="dxa"/>
            <w:tcBorders>
              <w:top w:val="single" w:sz="4" w:space="0" w:color="auto"/>
              <w:left w:val="single" w:sz="4" w:space="0" w:color="auto"/>
              <w:bottom w:val="single" w:sz="4" w:space="0" w:color="auto"/>
              <w:right w:val="single" w:sz="4" w:space="0" w:color="auto"/>
            </w:tcBorders>
            <w:vAlign w:val="center"/>
            <w:hideMark/>
          </w:tcPr>
          <w:p w14:paraId="5D11AEE2" w14:textId="77777777" w:rsidR="002323AD" w:rsidRDefault="002323AD">
            <w:pPr>
              <w:spacing w:after="0" w:line="240" w:lineRule="auto"/>
              <w:jc w:val="center"/>
              <w:rPr>
                <w:rFonts w:ascii="Times New Roman" w:hAnsi="Times New Roman"/>
                <w:lang w:val="fr-FR"/>
              </w:rPr>
            </w:pPr>
            <w:r>
              <w:rPr>
                <w:rFonts w:ascii="Times New Roman" w:hAnsi="Times New Roman"/>
                <w:lang w:val="fr-FR"/>
              </w:rPr>
              <w:t>Cămăși pentru bărbați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A6EF776" w14:textId="77777777" w:rsidR="002323AD" w:rsidRDefault="002323AD">
            <w:pPr>
              <w:spacing w:after="0" w:line="240" w:lineRule="auto"/>
              <w:jc w:val="center"/>
              <w:rPr>
                <w:rFonts w:ascii="Times New Roman" w:hAnsi="Times New Roman"/>
              </w:rPr>
            </w:pPr>
            <w:r>
              <w:rPr>
                <w:rFonts w:ascii="Times New Roman" w:hAnsi="Times New Roman"/>
              </w:rPr>
              <w:t>8</w:t>
            </w:r>
          </w:p>
        </w:tc>
        <w:tc>
          <w:tcPr>
            <w:tcW w:w="3820" w:type="dxa"/>
            <w:tcBorders>
              <w:top w:val="single" w:sz="4" w:space="0" w:color="auto"/>
              <w:left w:val="single" w:sz="4" w:space="0" w:color="auto"/>
              <w:bottom w:val="single" w:sz="4" w:space="0" w:color="auto"/>
              <w:right w:val="single" w:sz="4" w:space="0" w:color="auto"/>
            </w:tcBorders>
            <w:vAlign w:val="center"/>
            <w:hideMark/>
          </w:tcPr>
          <w:p w14:paraId="5E1817CC"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3EBDDA69" w14:textId="77777777" w:rsidTr="002323AD">
        <w:trPr>
          <w:trHeight w:val="121"/>
        </w:trPr>
        <w:tc>
          <w:tcPr>
            <w:tcW w:w="816" w:type="dxa"/>
            <w:tcBorders>
              <w:top w:val="single" w:sz="4" w:space="0" w:color="auto"/>
              <w:left w:val="single" w:sz="4" w:space="0" w:color="auto"/>
              <w:bottom w:val="single" w:sz="4" w:space="0" w:color="auto"/>
              <w:right w:val="single" w:sz="4" w:space="0" w:color="auto"/>
            </w:tcBorders>
            <w:vAlign w:val="center"/>
            <w:hideMark/>
          </w:tcPr>
          <w:p w14:paraId="40BAF30F" w14:textId="77777777" w:rsidR="002323AD" w:rsidRDefault="002323AD">
            <w:pPr>
              <w:spacing w:after="0" w:line="240" w:lineRule="auto"/>
              <w:jc w:val="both"/>
              <w:rPr>
                <w:rFonts w:ascii="Times New Roman" w:hAnsi="Times New Roman"/>
              </w:rPr>
            </w:pPr>
            <w:r>
              <w:rPr>
                <w:rFonts w:ascii="Times New Roman" w:hAnsi="Times New Roman"/>
              </w:rPr>
              <w:t>3.3</w:t>
            </w:r>
          </w:p>
        </w:tc>
        <w:tc>
          <w:tcPr>
            <w:tcW w:w="3087" w:type="dxa"/>
            <w:tcBorders>
              <w:top w:val="single" w:sz="4" w:space="0" w:color="auto"/>
              <w:left w:val="single" w:sz="4" w:space="0" w:color="auto"/>
              <w:bottom w:val="single" w:sz="4" w:space="0" w:color="auto"/>
              <w:right w:val="single" w:sz="4" w:space="0" w:color="auto"/>
            </w:tcBorders>
            <w:vAlign w:val="center"/>
            <w:hideMark/>
          </w:tcPr>
          <w:p w14:paraId="5F0B5F50" w14:textId="77777777" w:rsidR="002323AD" w:rsidRDefault="002323AD">
            <w:pPr>
              <w:spacing w:after="0" w:line="240" w:lineRule="auto"/>
              <w:jc w:val="center"/>
              <w:rPr>
                <w:rFonts w:ascii="Times New Roman" w:hAnsi="Times New Roman"/>
                <w:lang w:val="fr-FR"/>
              </w:rPr>
            </w:pPr>
            <w:r>
              <w:rPr>
                <w:rFonts w:ascii="Times New Roman" w:hAnsi="Times New Roman"/>
                <w:lang w:val="fr-FR"/>
              </w:rPr>
              <w:t>Vestă din postav- piesă de port popular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2546A3C" w14:textId="77777777" w:rsidR="002323AD" w:rsidRDefault="002323AD">
            <w:pPr>
              <w:spacing w:after="0" w:line="240" w:lineRule="auto"/>
              <w:jc w:val="center"/>
              <w:rPr>
                <w:rFonts w:ascii="Times New Roman" w:hAnsi="Times New Roman"/>
              </w:rPr>
            </w:pPr>
            <w:r>
              <w:rPr>
                <w:rFonts w:ascii="Times New Roman" w:hAnsi="Times New Roman"/>
              </w:rPr>
              <w:t>8</w:t>
            </w:r>
          </w:p>
        </w:tc>
        <w:tc>
          <w:tcPr>
            <w:tcW w:w="3820" w:type="dxa"/>
            <w:tcBorders>
              <w:top w:val="single" w:sz="4" w:space="0" w:color="auto"/>
              <w:left w:val="single" w:sz="4" w:space="0" w:color="auto"/>
              <w:bottom w:val="single" w:sz="4" w:space="0" w:color="auto"/>
              <w:right w:val="single" w:sz="4" w:space="0" w:color="auto"/>
            </w:tcBorders>
            <w:vAlign w:val="center"/>
            <w:hideMark/>
          </w:tcPr>
          <w:p w14:paraId="0B7C6866"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007317AC"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1470C151" w14:textId="77777777" w:rsidR="002323AD" w:rsidRDefault="002323AD">
            <w:pPr>
              <w:spacing w:after="0" w:line="240" w:lineRule="auto"/>
              <w:jc w:val="both"/>
              <w:rPr>
                <w:rFonts w:ascii="Times New Roman" w:hAnsi="Times New Roman"/>
              </w:rPr>
            </w:pPr>
            <w:r>
              <w:rPr>
                <w:rFonts w:ascii="Times New Roman" w:hAnsi="Times New Roman"/>
              </w:rPr>
              <w:t>4.</w:t>
            </w:r>
          </w:p>
        </w:tc>
        <w:tc>
          <w:tcPr>
            <w:tcW w:w="3087" w:type="dxa"/>
            <w:tcBorders>
              <w:top w:val="single" w:sz="4" w:space="0" w:color="auto"/>
              <w:left w:val="single" w:sz="4" w:space="0" w:color="auto"/>
              <w:bottom w:val="single" w:sz="4" w:space="0" w:color="auto"/>
              <w:right w:val="single" w:sz="4" w:space="0" w:color="auto"/>
            </w:tcBorders>
            <w:vAlign w:val="center"/>
            <w:hideMark/>
          </w:tcPr>
          <w:p w14:paraId="44B50BBB" w14:textId="77777777" w:rsidR="002323AD" w:rsidRDefault="002323AD">
            <w:pPr>
              <w:spacing w:after="0" w:line="240" w:lineRule="auto"/>
              <w:jc w:val="center"/>
              <w:rPr>
                <w:rFonts w:ascii="Times New Roman" w:hAnsi="Times New Roman"/>
              </w:rPr>
            </w:pPr>
            <w:r>
              <w:rPr>
                <w:rFonts w:ascii="Times New Roman" w:hAnsi="Times New Roman"/>
              </w:rPr>
              <w:t>Haine specifice ISU</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08FCD76" w14:textId="77777777" w:rsidR="002323AD" w:rsidRDefault="002323AD">
            <w:pPr>
              <w:spacing w:after="0" w:line="240" w:lineRule="auto"/>
              <w:jc w:val="center"/>
              <w:rPr>
                <w:rFonts w:ascii="Times New Roman" w:hAnsi="Times New Roman"/>
              </w:rPr>
            </w:pPr>
            <w:r>
              <w:rPr>
                <w:rFonts w:ascii="Times New Roman" w:hAnsi="Times New Roman"/>
              </w:rPr>
              <w:t>-</w:t>
            </w:r>
          </w:p>
        </w:tc>
        <w:tc>
          <w:tcPr>
            <w:tcW w:w="3820" w:type="dxa"/>
            <w:tcBorders>
              <w:top w:val="single" w:sz="4" w:space="0" w:color="auto"/>
              <w:left w:val="single" w:sz="4" w:space="0" w:color="auto"/>
              <w:bottom w:val="single" w:sz="4" w:space="0" w:color="auto"/>
              <w:right w:val="single" w:sz="4" w:space="0" w:color="auto"/>
            </w:tcBorders>
            <w:vAlign w:val="center"/>
            <w:hideMark/>
          </w:tcPr>
          <w:p w14:paraId="57CA217A"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09D31098"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5A5FC67F" w14:textId="77777777" w:rsidR="002323AD" w:rsidRDefault="002323AD">
            <w:pPr>
              <w:spacing w:after="0" w:line="240" w:lineRule="auto"/>
              <w:jc w:val="both"/>
              <w:rPr>
                <w:rFonts w:ascii="Times New Roman" w:hAnsi="Times New Roman"/>
              </w:rPr>
            </w:pPr>
            <w:r>
              <w:rPr>
                <w:rFonts w:ascii="Times New Roman" w:hAnsi="Times New Roman"/>
              </w:rPr>
              <w:t>4.1.</w:t>
            </w:r>
          </w:p>
        </w:tc>
        <w:tc>
          <w:tcPr>
            <w:tcW w:w="3087" w:type="dxa"/>
            <w:tcBorders>
              <w:top w:val="single" w:sz="4" w:space="0" w:color="auto"/>
              <w:left w:val="single" w:sz="4" w:space="0" w:color="auto"/>
              <w:bottom w:val="single" w:sz="4" w:space="0" w:color="auto"/>
              <w:right w:val="single" w:sz="4" w:space="0" w:color="auto"/>
            </w:tcBorders>
            <w:vAlign w:val="center"/>
            <w:hideMark/>
          </w:tcPr>
          <w:p w14:paraId="274EEC00" w14:textId="77777777" w:rsidR="002323AD" w:rsidRDefault="002323AD">
            <w:pPr>
              <w:spacing w:after="0" w:line="240" w:lineRule="auto"/>
              <w:jc w:val="center"/>
              <w:rPr>
                <w:rFonts w:ascii="Times New Roman" w:hAnsi="Times New Roman"/>
              </w:rPr>
            </w:pPr>
            <w:r>
              <w:rPr>
                <w:rFonts w:ascii="Times New Roman" w:hAnsi="Times New Roman"/>
              </w:rPr>
              <w:t>Costum SVSU din doc ignifugat cu benzi reflectorizante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9C09697" w14:textId="77777777" w:rsidR="002323AD" w:rsidRDefault="002323AD">
            <w:pPr>
              <w:spacing w:after="0" w:line="240" w:lineRule="auto"/>
              <w:jc w:val="center"/>
              <w:rPr>
                <w:rFonts w:ascii="Times New Roman" w:hAnsi="Times New Roman"/>
              </w:rPr>
            </w:pPr>
            <w:r>
              <w:rPr>
                <w:rFonts w:ascii="Times New Roman" w:hAnsi="Times New Roman"/>
              </w:rPr>
              <w:t>10</w:t>
            </w:r>
          </w:p>
        </w:tc>
        <w:tc>
          <w:tcPr>
            <w:tcW w:w="3820" w:type="dxa"/>
            <w:tcBorders>
              <w:top w:val="single" w:sz="4" w:space="0" w:color="auto"/>
              <w:left w:val="single" w:sz="4" w:space="0" w:color="auto"/>
              <w:bottom w:val="single" w:sz="4" w:space="0" w:color="auto"/>
              <w:right w:val="single" w:sz="4" w:space="0" w:color="auto"/>
            </w:tcBorders>
            <w:vAlign w:val="center"/>
            <w:hideMark/>
          </w:tcPr>
          <w:p w14:paraId="0C5DE97D"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2FCFCE76"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013042D5" w14:textId="77777777" w:rsidR="002323AD" w:rsidRDefault="002323AD">
            <w:pPr>
              <w:spacing w:after="0" w:line="240" w:lineRule="auto"/>
              <w:jc w:val="both"/>
              <w:rPr>
                <w:rFonts w:ascii="Times New Roman" w:hAnsi="Times New Roman"/>
              </w:rPr>
            </w:pPr>
            <w:r>
              <w:rPr>
                <w:rFonts w:ascii="Times New Roman" w:hAnsi="Times New Roman"/>
              </w:rPr>
              <w:t>4.2.</w:t>
            </w:r>
          </w:p>
        </w:tc>
        <w:tc>
          <w:tcPr>
            <w:tcW w:w="3087" w:type="dxa"/>
            <w:tcBorders>
              <w:top w:val="single" w:sz="4" w:space="0" w:color="auto"/>
              <w:left w:val="single" w:sz="4" w:space="0" w:color="auto"/>
              <w:bottom w:val="single" w:sz="4" w:space="0" w:color="auto"/>
              <w:right w:val="single" w:sz="4" w:space="0" w:color="auto"/>
            </w:tcBorders>
            <w:vAlign w:val="center"/>
            <w:hideMark/>
          </w:tcPr>
          <w:p w14:paraId="33808DEB" w14:textId="77777777" w:rsidR="002323AD" w:rsidRDefault="002323AD">
            <w:pPr>
              <w:spacing w:after="0" w:line="240" w:lineRule="auto"/>
              <w:jc w:val="center"/>
              <w:rPr>
                <w:rFonts w:ascii="Times New Roman" w:hAnsi="Times New Roman"/>
              </w:rPr>
            </w:pPr>
            <w:r>
              <w:rPr>
                <w:rFonts w:ascii="Times New Roman" w:hAnsi="Times New Roman"/>
              </w:rPr>
              <w:t>Mânuși de protecție termică din piele cusute cu chevlar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5D12E1C" w14:textId="77777777" w:rsidR="002323AD" w:rsidRDefault="002323AD">
            <w:pPr>
              <w:spacing w:after="0" w:line="240" w:lineRule="auto"/>
              <w:jc w:val="center"/>
              <w:rPr>
                <w:rFonts w:ascii="Times New Roman" w:hAnsi="Times New Roman"/>
              </w:rPr>
            </w:pPr>
            <w:r>
              <w:rPr>
                <w:rFonts w:ascii="Times New Roman" w:hAnsi="Times New Roman"/>
              </w:rPr>
              <w:t>10</w:t>
            </w:r>
          </w:p>
        </w:tc>
        <w:tc>
          <w:tcPr>
            <w:tcW w:w="3820" w:type="dxa"/>
            <w:tcBorders>
              <w:top w:val="single" w:sz="4" w:space="0" w:color="auto"/>
              <w:left w:val="single" w:sz="4" w:space="0" w:color="auto"/>
              <w:bottom w:val="single" w:sz="4" w:space="0" w:color="auto"/>
              <w:right w:val="single" w:sz="4" w:space="0" w:color="auto"/>
            </w:tcBorders>
            <w:vAlign w:val="center"/>
            <w:hideMark/>
          </w:tcPr>
          <w:p w14:paraId="24E2E74A"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082FF8D6"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523050C5" w14:textId="77777777" w:rsidR="002323AD" w:rsidRDefault="002323AD">
            <w:pPr>
              <w:spacing w:after="0" w:line="240" w:lineRule="auto"/>
              <w:jc w:val="both"/>
              <w:rPr>
                <w:rFonts w:ascii="Times New Roman" w:hAnsi="Times New Roman"/>
              </w:rPr>
            </w:pPr>
            <w:r>
              <w:rPr>
                <w:rFonts w:ascii="Times New Roman" w:hAnsi="Times New Roman"/>
              </w:rPr>
              <w:t>4.3.</w:t>
            </w:r>
          </w:p>
        </w:tc>
        <w:tc>
          <w:tcPr>
            <w:tcW w:w="3087" w:type="dxa"/>
            <w:tcBorders>
              <w:top w:val="single" w:sz="4" w:space="0" w:color="auto"/>
              <w:left w:val="single" w:sz="4" w:space="0" w:color="auto"/>
              <w:bottom w:val="single" w:sz="4" w:space="0" w:color="auto"/>
              <w:right w:val="single" w:sz="4" w:space="0" w:color="auto"/>
            </w:tcBorders>
            <w:vAlign w:val="center"/>
            <w:hideMark/>
          </w:tcPr>
          <w:p w14:paraId="22976F7C" w14:textId="77777777" w:rsidR="002323AD" w:rsidRDefault="002323AD">
            <w:pPr>
              <w:spacing w:after="0" w:line="240" w:lineRule="auto"/>
              <w:jc w:val="center"/>
              <w:rPr>
                <w:rFonts w:ascii="Times New Roman" w:hAnsi="Times New Roman"/>
              </w:rPr>
            </w:pPr>
            <w:r>
              <w:rPr>
                <w:rFonts w:ascii="Times New Roman" w:hAnsi="Times New Roman"/>
              </w:rPr>
              <w:t>Cască cu  vizor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69C9A53" w14:textId="77777777" w:rsidR="002323AD" w:rsidRDefault="002323AD">
            <w:pPr>
              <w:spacing w:after="0" w:line="240" w:lineRule="auto"/>
              <w:jc w:val="center"/>
              <w:rPr>
                <w:rFonts w:ascii="Times New Roman" w:hAnsi="Times New Roman"/>
              </w:rPr>
            </w:pPr>
            <w:r>
              <w:rPr>
                <w:rFonts w:ascii="Times New Roman" w:hAnsi="Times New Roman"/>
              </w:rPr>
              <w:t>10</w:t>
            </w:r>
          </w:p>
        </w:tc>
        <w:tc>
          <w:tcPr>
            <w:tcW w:w="3820" w:type="dxa"/>
            <w:tcBorders>
              <w:top w:val="single" w:sz="4" w:space="0" w:color="auto"/>
              <w:left w:val="single" w:sz="4" w:space="0" w:color="auto"/>
              <w:bottom w:val="single" w:sz="4" w:space="0" w:color="auto"/>
              <w:right w:val="single" w:sz="4" w:space="0" w:color="auto"/>
            </w:tcBorders>
            <w:vAlign w:val="center"/>
            <w:hideMark/>
          </w:tcPr>
          <w:p w14:paraId="60D9376B"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60CC91A1"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3369F1F9" w14:textId="77777777" w:rsidR="002323AD" w:rsidRDefault="002323AD">
            <w:pPr>
              <w:spacing w:after="0" w:line="240" w:lineRule="auto"/>
              <w:jc w:val="both"/>
              <w:rPr>
                <w:rFonts w:ascii="Times New Roman" w:hAnsi="Times New Roman"/>
              </w:rPr>
            </w:pPr>
            <w:r>
              <w:rPr>
                <w:rFonts w:ascii="Times New Roman" w:hAnsi="Times New Roman"/>
              </w:rPr>
              <w:t>4.4.</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274BB32" w14:textId="77777777" w:rsidR="002323AD" w:rsidRDefault="002323AD">
            <w:pPr>
              <w:spacing w:after="0" w:line="240" w:lineRule="auto"/>
              <w:jc w:val="center"/>
              <w:rPr>
                <w:rFonts w:ascii="Times New Roman" w:hAnsi="Times New Roman"/>
              </w:rPr>
            </w:pPr>
            <w:r>
              <w:rPr>
                <w:rFonts w:ascii="Times New Roman" w:hAnsi="Times New Roman"/>
              </w:rPr>
              <w:t>Mască cu bretele contra gazelor  și fumului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33E298E" w14:textId="77777777" w:rsidR="002323AD" w:rsidRDefault="002323AD">
            <w:pPr>
              <w:spacing w:after="0" w:line="240" w:lineRule="auto"/>
              <w:jc w:val="center"/>
              <w:rPr>
                <w:rFonts w:ascii="Times New Roman" w:hAnsi="Times New Roman"/>
              </w:rPr>
            </w:pPr>
            <w:r>
              <w:rPr>
                <w:rFonts w:ascii="Times New Roman" w:hAnsi="Times New Roman"/>
              </w:rPr>
              <w:t>2</w:t>
            </w:r>
          </w:p>
        </w:tc>
        <w:tc>
          <w:tcPr>
            <w:tcW w:w="3820" w:type="dxa"/>
            <w:tcBorders>
              <w:top w:val="single" w:sz="4" w:space="0" w:color="auto"/>
              <w:left w:val="single" w:sz="4" w:space="0" w:color="auto"/>
              <w:bottom w:val="single" w:sz="4" w:space="0" w:color="auto"/>
              <w:right w:val="single" w:sz="4" w:space="0" w:color="auto"/>
            </w:tcBorders>
            <w:vAlign w:val="center"/>
            <w:hideMark/>
          </w:tcPr>
          <w:p w14:paraId="12CD15DE"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27071510"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22FBBF3B" w14:textId="77777777" w:rsidR="002323AD" w:rsidRDefault="002323AD">
            <w:pPr>
              <w:spacing w:after="0" w:line="240" w:lineRule="auto"/>
              <w:jc w:val="both"/>
              <w:rPr>
                <w:rFonts w:ascii="Times New Roman" w:hAnsi="Times New Roman"/>
              </w:rPr>
            </w:pPr>
            <w:r>
              <w:rPr>
                <w:rFonts w:ascii="Times New Roman" w:hAnsi="Times New Roman"/>
              </w:rPr>
              <w:t>4.5.</w:t>
            </w:r>
          </w:p>
        </w:tc>
        <w:tc>
          <w:tcPr>
            <w:tcW w:w="3087" w:type="dxa"/>
            <w:tcBorders>
              <w:top w:val="single" w:sz="4" w:space="0" w:color="auto"/>
              <w:left w:val="single" w:sz="4" w:space="0" w:color="auto"/>
              <w:bottom w:val="single" w:sz="4" w:space="0" w:color="auto"/>
              <w:right w:val="single" w:sz="4" w:space="0" w:color="auto"/>
            </w:tcBorders>
            <w:vAlign w:val="center"/>
            <w:hideMark/>
          </w:tcPr>
          <w:p w14:paraId="2EE409EF" w14:textId="77777777" w:rsidR="002323AD" w:rsidRDefault="002323AD">
            <w:pPr>
              <w:spacing w:after="0" w:line="240" w:lineRule="auto"/>
              <w:jc w:val="center"/>
              <w:rPr>
                <w:rFonts w:ascii="Times New Roman" w:hAnsi="Times New Roman"/>
              </w:rPr>
            </w:pPr>
            <w:r>
              <w:rPr>
                <w:rFonts w:ascii="Times New Roman" w:hAnsi="Times New Roman"/>
              </w:rPr>
              <w:t>Filtru multigaz combinat</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D5DE4F2" w14:textId="77777777" w:rsidR="002323AD" w:rsidRDefault="002323AD">
            <w:pPr>
              <w:spacing w:after="0" w:line="240" w:lineRule="auto"/>
              <w:jc w:val="center"/>
              <w:rPr>
                <w:rFonts w:ascii="Times New Roman" w:hAnsi="Times New Roman"/>
              </w:rPr>
            </w:pPr>
            <w:r>
              <w:rPr>
                <w:rFonts w:ascii="Times New Roman" w:hAnsi="Times New Roman"/>
              </w:rPr>
              <w:t>2</w:t>
            </w:r>
          </w:p>
        </w:tc>
        <w:tc>
          <w:tcPr>
            <w:tcW w:w="3820" w:type="dxa"/>
            <w:tcBorders>
              <w:top w:val="single" w:sz="4" w:space="0" w:color="auto"/>
              <w:left w:val="single" w:sz="4" w:space="0" w:color="auto"/>
              <w:bottom w:val="single" w:sz="4" w:space="0" w:color="auto"/>
              <w:right w:val="single" w:sz="4" w:space="0" w:color="auto"/>
            </w:tcBorders>
            <w:vAlign w:val="center"/>
            <w:hideMark/>
          </w:tcPr>
          <w:p w14:paraId="162510ED"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093EF742"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55BFCCCB" w14:textId="77777777" w:rsidR="002323AD" w:rsidRDefault="002323AD">
            <w:pPr>
              <w:spacing w:after="0" w:line="240" w:lineRule="auto"/>
              <w:jc w:val="both"/>
              <w:rPr>
                <w:rFonts w:ascii="Times New Roman" w:hAnsi="Times New Roman"/>
              </w:rPr>
            </w:pPr>
            <w:r>
              <w:rPr>
                <w:rFonts w:ascii="Times New Roman" w:hAnsi="Times New Roman"/>
              </w:rPr>
              <w:lastRenderedPageBreak/>
              <w:t>4.6.</w:t>
            </w:r>
          </w:p>
        </w:tc>
        <w:tc>
          <w:tcPr>
            <w:tcW w:w="3087" w:type="dxa"/>
            <w:tcBorders>
              <w:top w:val="single" w:sz="4" w:space="0" w:color="auto"/>
              <w:left w:val="single" w:sz="4" w:space="0" w:color="auto"/>
              <w:bottom w:val="single" w:sz="4" w:space="0" w:color="auto"/>
              <w:right w:val="single" w:sz="4" w:space="0" w:color="auto"/>
            </w:tcBorders>
            <w:vAlign w:val="center"/>
            <w:hideMark/>
          </w:tcPr>
          <w:p w14:paraId="3A207A9D" w14:textId="77777777" w:rsidR="002323AD" w:rsidRDefault="002323AD">
            <w:pPr>
              <w:spacing w:after="0" w:line="240" w:lineRule="auto"/>
              <w:jc w:val="center"/>
              <w:rPr>
                <w:rFonts w:ascii="Times New Roman" w:hAnsi="Times New Roman"/>
              </w:rPr>
            </w:pPr>
            <w:r>
              <w:rPr>
                <w:rFonts w:ascii="Times New Roman" w:hAnsi="Times New Roman"/>
              </w:rPr>
              <w:t>Furtun de pompieri tip C cu racorduri, presiune lucru 15 bar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B0C9DF9" w14:textId="77777777" w:rsidR="002323AD" w:rsidRDefault="002323AD">
            <w:pPr>
              <w:spacing w:after="0" w:line="240" w:lineRule="auto"/>
              <w:jc w:val="center"/>
              <w:rPr>
                <w:rFonts w:ascii="Times New Roman" w:hAnsi="Times New Roman"/>
              </w:rPr>
            </w:pPr>
            <w:r>
              <w:rPr>
                <w:rFonts w:ascii="Times New Roman" w:hAnsi="Times New Roman"/>
              </w:rPr>
              <w:t>10</w:t>
            </w:r>
          </w:p>
        </w:tc>
        <w:tc>
          <w:tcPr>
            <w:tcW w:w="3820" w:type="dxa"/>
            <w:tcBorders>
              <w:top w:val="single" w:sz="4" w:space="0" w:color="auto"/>
              <w:left w:val="single" w:sz="4" w:space="0" w:color="auto"/>
              <w:bottom w:val="single" w:sz="4" w:space="0" w:color="auto"/>
              <w:right w:val="single" w:sz="4" w:space="0" w:color="auto"/>
            </w:tcBorders>
            <w:vAlign w:val="center"/>
            <w:hideMark/>
          </w:tcPr>
          <w:p w14:paraId="7E151120"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3C5A32F9"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4FA0518D" w14:textId="77777777" w:rsidR="002323AD" w:rsidRDefault="002323AD">
            <w:pPr>
              <w:spacing w:after="0" w:line="240" w:lineRule="auto"/>
              <w:jc w:val="both"/>
              <w:rPr>
                <w:rFonts w:ascii="Times New Roman" w:hAnsi="Times New Roman"/>
              </w:rPr>
            </w:pPr>
            <w:r>
              <w:rPr>
                <w:rFonts w:ascii="Times New Roman" w:hAnsi="Times New Roman"/>
              </w:rPr>
              <w:t>4.7.</w:t>
            </w:r>
          </w:p>
        </w:tc>
        <w:tc>
          <w:tcPr>
            <w:tcW w:w="3087" w:type="dxa"/>
            <w:tcBorders>
              <w:top w:val="single" w:sz="4" w:space="0" w:color="auto"/>
              <w:left w:val="single" w:sz="4" w:space="0" w:color="auto"/>
              <w:bottom w:val="single" w:sz="4" w:space="0" w:color="auto"/>
              <w:right w:val="single" w:sz="4" w:space="0" w:color="auto"/>
            </w:tcBorders>
            <w:vAlign w:val="center"/>
            <w:hideMark/>
          </w:tcPr>
          <w:p w14:paraId="54657F5D" w14:textId="77777777" w:rsidR="002323AD" w:rsidRDefault="002323AD">
            <w:pPr>
              <w:spacing w:after="0" w:line="240" w:lineRule="auto"/>
              <w:jc w:val="center"/>
              <w:rPr>
                <w:rFonts w:ascii="Times New Roman" w:hAnsi="Times New Roman"/>
              </w:rPr>
            </w:pPr>
            <w:r>
              <w:rPr>
                <w:rFonts w:ascii="Times New Roman" w:hAnsi="Times New Roman"/>
              </w:rPr>
              <w:t>Bătător pentru incendii de vegetație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4D3F743" w14:textId="77777777" w:rsidR="002323AD" w:rsidRDefault="002323AD">
            <w:pPr>
              <w:spacing w:after="0" w:line="240" w:lineRule="auto"/>
              <w:jc w:val="center"/>
              <w:rPr>
                <w:rFonts w:ascii="Times New Roman" w:hAnsi="Times New Roman"/>
              </w:rPr>
            </w:pPr>
            <w:r>
              <w:rPr>
                <w:rFonts w:ascii="Times New Roman" w:hAnsi="Times New Roman"/>
              </w:rPr>
              <w:t>10</w:t>
            </w:r>
          </w:p>
        </w:tc>
        <w:tc>
          <w:tcPr>
            <w:tcW w:w="3820" w:type="dxa"/>
            <w:tcBorders>
              <w:top w:val="single" w:sz="4" w:space="0" w:color="auto"/>
              <w:left w:val="single" w:sz="4" w:space="0" w:color="auto"/>
              <w:bottom w:val="single" w:sz="4" w:space="0" w:color="auto"/>
              <w:right w:val="single" w:sz="4" w:space="0" w:color="auto"/>
            </w:tcBorders>
            <w:vAlign w:val="center"/>
            <w:hideMark/>
          </w:tcPr>
          <w:p w14:paraId="62C1B56E"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36504B81"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6B625784" w14:textId="77777777" w:rsidR="002323AD" w:rsidRDefault="002323AD">
            <w:pPr>
              <w:spacing w:after="0" w:line="240" w:lineRule="auto"/>
              <w:jc w:val="both"/>
              <w:rPr>
                <w:rFonts w:ascii="Times New Roman" w:hAnsi="Times New Roman"/>
              </w:rPr>
            </w:pPr>
            <w:r>
              <w:rPr>
                <w:rFonts w:ascii="Times New Roman" w:hAnsi="Times New Roman"/>
              </w:rPr>
              <w:t>4.8.</w:t>
            </w:r>
          </w:p>
        </w:tc>
        <w:tc>
          <w:tcPr>
            <w:tcW w:w="3087" w:type="dxa"/>
            <w:tcBorders>
              <w:top w:val="single" w:sz="4" w:space="0" w:color="auto"/>
              <w:left w:val="single" w:sz="4" w:space="0" w:color="auto"/>
              <w:bottom w:val="single" w:sz="4" w:space="0" w:color="auto"/>
              <w:right w:val="single" w:sz="4" w:space="0" w:color="auto"/>
            </w:tcBorders>
            <w:vAlign w:val="center"/>
            <w:hideMark/>
          </w:tcPr>
          <w:p w14:paraId="36C453B9" w14:textId="77777777" w:rsidR="002323AD" w:rsidRDefault="002323AD">
            <w:pPr>
              <w:spacing w:after="0" w:line="240" w:lineRule="auto"/>
              <w:jc w:val="center"/>
              <w:rPr>
                <w:rFonts w:ascii="Times New Roman" w:hAnsi="Times New Roman"/>
              </w:rPr>
            </w:pPr>
            <w:r>
              <w:rPr>
                <w:rFonts w:ascii="Times New Roman" w:hAnsi="Times New Roman"/>
              </w:rPr>
              <w:t>Trusă sanitară detașabilă</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4CCA1EC" w14:textId="77777777" w:rsidR="002323AD" w:rsidRDefault="002323AD">
            <w:pPr>
              <w:spacing w:after="0" w:line="240" w:lineRule="auto"/>
              <w:jc w:val="center"/>
              <w:rPr>
                <w:rFonts w:ascii="Times New Roman" w:hAnsi="Times New Roman"/>
              </w:rPr>
            </w:pPr>
            <w:r>
              <w:rPr>
                <w:rFonts w:ascii="Times New Roman" w:hAnsi="Times New Roman"/>
              </w:rPr>
              <w:t>1</w:t>
            </w:r>
          </w:p>
        </w:tc>
        <w:tc>
          <w:tcPr>
            <w:tcW w:w="3820" w:type="dxa"/>
            <w:tcBorders>
              <w:top w:val="single" w:sz="4" w:space="0" w:color="auto"/>
              <w:left w:val="single" w:sz="4" w:space="0" w:color="auto"/>
              <w:bottom w:val="single" w:sz="4" w:space="0" w:color="auto"/>
              <w:right w:val="single" w:sz="4" w:space="0" w:color="auto"/>
            </w:tcBorders>
            <w:vAlign w:val="center"/>
            <w:hideMark/>
          </w:tcPr>
          <w:p w14:paraId="596C99AC" w14:textId="77777777" w:rsidR="002323AD" w:rsidRDefault="002323AD">
            <w:pPr>
              <w:spacing w:after="0" w:line="240" w:lineRule="auto"/>
              <w:jc w:val="center"/>
              <w:rPr>
                <w:rFonts w:ascii="Times New Roman" w:hAnsi="Times New Roman"/>
              </w:rPr>
            </w:pPr>
            <w:r>
              <w:rPr>
                <w:rFonts w:ascii="Times New Roman" w:hAnsi="Times New Roman"/>
              </w:rPr>
              <w:t>-</w:t>
            </w:r>
          </w:p>
        </w:tc>
      </w:tr>
      <w:tr w:rsidR="002323AD" w14:paraId="4D993275"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416D5C8B" w14:textId="77777777" w:rsidR="002323AD" w:rsidRDefault="002323AD">
            <w:pPr>
              <w:spacing w:after="0" w:line="240" w:lineRule="auto"/>
              <w:jc w:val="both"/>
              <w:rPr>
                <w:rFonts w:ascii="Times New Roman" w:hAnsi="Times New Roman"/>
              </w:rPr>
            </w:pPr>
            <w:r>
              <w:rPr>
                <w:rFonts w:ascii="Times New Roman" w:hAnsi="Times New Roman"/>
              </w:rPr>
              <w:t>5.</w:t>
            </w:r>
          </w:p>
        </w:tc>
        <w:tc>
          <w:tcPr>
            <w:tcW w:w="3087" w:type="dxa"/>
            <w:tcBorders>
              <w:top w:val="single" w:sz="4" w:space="0" w:color="auto"/>
              <w:left w:val="single" w:sz="4" w:space="0" w:color="auto"/>
              <w:bottom w:val="single" w:sz="4" w:space="0" w:color="auto"/>
              <w:right w:val="single" w:sz="4" w:space="0" w:color="auto"/>
            </w:tcBorders>
            <w:vAlign w:val="center"/>
            <w:hideMark/>
          </w:tcPr>
          <w:p w14:paraId="1B8421AE" w14:textId="77777777" w:rsidR="002323AD" w:rsidRDefault="002323AD">
            <w:pPr>
              <w:spacing w:after="0" w:line="240" w:lineRule="auto"/>
              <w:jc w:val="center"/>
              <w:rPr>
                <w:rFonts w:ascii="Times New Roman" w:hAnsi="Times New Roman"/>
              </w:rPr>
            </w:pPr>
            <w:r>
              <w:rPr>
                <w:rFonts w:ascii="Times New Roman" w:hAnsi="Times New Roman"/>
              </w:rPr>
              <w:t>Remorcă</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70CDA3E" w14:textId="77777777" w:rsidR="002323AD" w:rsidRDefault="002323AD">
            <w:pPr>
              <w:spacing w:after="0" w:line="240" w:lineRule="auto"/>
              <w:jc w:val="center"/>
              <w:rPr>
                <w:rFonts w:ascii="Times New Roman" w:hAnsi="Times New Roman"/>
              </w:rPr>
            </w:pPr>
            <w:r>
              <w:rPr>
                <w:rFonts w:ascii="Times New Roman" w:hAnsi="Times New Roman"/>
              </w:rPr>
              <w:t>1</w:t>
            </w:r>
          </w:p>
        </w:tc>
        <w:tc>
          <w:tcPr>
            <w:tcW w:w="3820" w:type="dxa"/>
            <w:tcBorders>
              <w:top w:val="single" w:sz="4" w:space="0" w:color="auto"/>
              <w:left w:val="single" w:sz="4" w:space="0" w:color="auto"/>
              <w:bottom w:val="single" w:sz="4" w:space="0" w:color="auto"/>
              <w:right w:val="single" w:sz="4" w:space="0" w:color="auto"/>
            </w:tcBorders>
            <w:vAlign w:val="center"/>
            <w:hideMark/>
          </w:tcPr>
          <w:p w14:paraId="031D41B0" w14:textId="77777777" w:rsidR="002323AD" w:rsidRDefault="002323AD">
            <w:pPr>
              <w:spacing w:after="0" w:line="240" w:lineRule="auto"/>
              <w:rPr>
                <w:rFonts w:ascii="Times New Roman" w:hAnsi="Times New Roman"/>
              </w:rPr>
            </w:pPr>
            <w:r>
              <w:rPr>
                <w:rFonts w:ascii="Times New Roman" w:hAnsi="Times New Roman"/>
              </w:rPr>
              <w:t>Capacitate utilă între 5.500-6.000 kg</w:t>
            </w:r>
          </w:p>
          <w:p w14:paraId="146DA327" w14:textId="77777777" w:rsidR="002323AD" w:rsidRDefault="002323AD">
            <w:pPr>
              <w:spacing w:after="0" w:line="240" w:lineRule="auto"/>
              <w:rPr>
                <w:rFonts w:ascii="Times New Roman" w:hAnsi="Times New Roman"/>
              </w:rPr>
            </w:pPr>
            <w:r>
              <w:rPr>
                <w:rFonts w:ascii="Times New Roman" w:hAnsi="Times New Roman"/>
              </w:rPr>
              <w:t>Nr. axe 1</w:t>
            </w:r>
          </w:p>
          <w:p w14:paraId="4D18DB12" w14:textId="77777777" w:rsidR="002323AD" w:rsidRDefault="002323AD">
            <w:pPr>
              <w:spacing w:after="0" w:line="240" w:lineRule="auto"/>
              <w:rPr>
                <w:rFonts w:ascii="Times New Roman" w:hAnsi="Times New Roman"/>
              </w:rPr>
            </w:pPr>
            <w:r>
              <w:rPr>
                <w:rFonts w:ascii="Times New Roman" w:hAnsi="Times New Roman"/>
              </w:rPr>
              <w:t>Basculare cu 3 părți</w:t>
            </w:r>
          </w:p>
        </w:tc>
      </w:tr>
      <w:tr w:rsidR="002323AD" w14:paraId="4061B44B"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09318215" w14:textId="77777777" w:rsidR="002323AD" w:rsidRDefault="002323AD">
            <w:pPr>
              <w:spacing w:after="0" w:line="240" w:lineRule="auto"/>
              <w:jc w:val="both"/>
              <w:rPr>
                <w:rFonts w:ascii="Times New Roman" w:hAnsi="Times New Roman"/>
              </w:rPr>
            </w:pPr>
            <w:r>
              <w:rPr>
                <w:rFonts w:ascii="Times New Roman" w:hAnsi="Times New Roman"/>
              </w:rPr>
              <w:t>6.</w:t>
            </w:r>
          </w:p>
        </w:tc>
        <w:tc>
          <w:tcPr>
            <w:tcW w:w="3087" w:type="dxa"/>
            <w:tcBorders>
              <w:top w:val="single" w:sz="4" w:space="0" w:color="auto"/>
              <w:left w:val="single" w:sz="4" w:space="0" w:color="auto"/>
              <w:bottom w:val="single" w:sz="4" w:space="0" w:color="auto"/>
              <w:right w:val="single" w:sz="4" w:space="0" w:color="auto"/>
            </w:tcBorders>
            <w:vAlign w:val="center"/>
            <w:hideMark/>
          </w:tcPr>
          <w:p w14:paraId="4B580F5C" w14:textId="77777777" w:rsidR="002323AD" w:rsidRDefault="002323AD">
            <w:pPr>
              <w:spacing w:after="0" w:line="240" w:lineRule="auto"/>
              <w:jc w:val="center"/>
              <w:rPr>
                <w:rFonts w:ascii="Times New Roman" w:hAnsi="Times New Roman"/>
              </w:rPr>
            </w:pPr>
            <w:r>
              <w:rPr>
                <w:rFonts w:ascii="Times New Roman" w:hAnsi="Times New Roman"/>
              </w:rPr>
              <w:t xml:space="preserve">Lamă de zăpadă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C520AF3" w14:textId="77777777" w:rsidR="002323AD" w:rsidRDefault="002323AD">
            <w:pPr>
              <w:spacing w:after="0" w:line="240" w:lineRule="auto"/>
              <w:jc w:val="center"/>
              <w:rPr>
                <w:rFonts w:ascii="Times New Roman" w:hAnsi="Times New Roman"/>
              </w:rPr>
            </w:pPr>
            <w:r>
              <w:rPr>
                <w:rFonts w:ascii="Times New Roman" w:hAnsi="Times New Roman"/>
              </w:rPr>
              <w:t>1</w:t>
            </w:r>
          </w:p>
        </w:tc>
        <w:tc>
          <w:tcPr>
            <w:tcW w:w="3820" w:type="dxa"/>
            <w:tcBorders>
              <w:top w:val="single" w:sz="4" w:space="0" w:color="auto"/>
              <w:left w:val="single" w:sz="4" w:space="0" w:color="auto"/>
              <w:bottom w:val="single" w:sz="4" w:space="0" w:color="auto"/>
              <w:right w:val="single" w:sz="4" w:space="0" w:color="auto"/>
            </w:tcBorders>
            <w:vAlign w:val="center"/>
            <w:hideMark/>
          </w:tcPr>
          <w:p w14:paraId="427ACD8A" w14:textId="77777777" w:rsidR="002323AD" w:rsidRDefault="002323AD">
            <w:pPr>
              <w:spacing w:after="0" w:line="240" w:lineRule="auto"/>
              <w:rPr>
                <w:rFonts w:ascii="Times New Roman" w:hAnsi="Times New Roman"/>
              </w:rPr>
            </w:pPr>
            <w:r>
              <w:rPr>
                <w:rFonts w:ascii="Times New Roman" w:hAnsi="Times New Roman"/>
              </w:rPr>
              <w:t>Lățimea totală între 2.000-2.700 mm</w:t>
            </w:r>
          </w:p>
          <w:p w14:paraId="7C2C08FC" w14:textId="77777777" w:rsidR="002323AD" w:rsidRDefault="002323AD">
            <w:pPr>
              <w:spacing w:after="0" w:line="240" w:lineRule="auto"/>
              <w:rPr>
                <w:rFonts w:ascii="Times New Roman" w:hAnsi="Times New Roman"/>
              </w:rPr>
            </w:pPr>
            <w:r>
              <w:rPr>
                <w:rFonts w:ascii="Times New Roman" w:hAnsi="Times New Roman"/>
              </w:rPr>
              <w:t>Acționare hidraulică</w:t>
            </w:r>
          </w:p>
        </w:tc>
      </w:tr>
      <w:tr w:rsidR="002323AD" w14:paraId="11930C67" w14:textId="77777777" w:rsidTr="002323AD">
        <w:trPr>
          <w:trHeight w:val="521"/>
        </w:trPr>
        <w:tc>
          <w:tcPr>
            <w:tcW w:w="816" w:type="dxa"/>
            <w:tcBorders>
              <w:top w:val="single" w:sz="4" w:space="0" w:color="auto"/>
              <w:left w:val="single" w:sz="4" w:space="0" w:color="auto"/>
              <w:bottom w:val="single" w:sz="4" w:space="0" w:color="auto"/>
              <w:right w:val="single" w:sz="4" w:space="0" w:color="auto"/>
            </w:tcBorders>
            <w:vAlign w:val="center"/>
            <w:hideMark/>
          </w:tcPr>
          <w:p w14:paraId="7F4E67C0" w14:textId="77777777" w:rsidR="002323AD" w:rsidRDefault="002323AD">
            <w:pPr>
              <w:spacing w:after="0" w:line="240" w:lineRule="auto"/>
              <w:jc w:val="both"/>
              <w:rPr>
                <w:rFonts w:ascii="Times New Roman" w:hAnsi="Times New Roman"/>
              </w:rPr>
            </w:pPr>
            <w:r>
              <w:rPr>
                <w:rFonts w:ascii="Times New Roman" w:hAnsi="Times New Roman"/>
              </w:rPr>
              <w:t>7.</w:t>
            </w:r>
          </w:p>
        </w:tc>
        <w:tc>
          <w:tcPr>
            <w:tcW w:w="3087" w:type="dxa"/>
            <w:tcBorders>
              <w:top w:val="single" w:sz="4" w:space="0" w:color="auto"/>
              <w:left w:val="single" w:sz="4" w:space="0" w:color="auto"/>
              <w:bottom w:val="single" w:sz="4" w:space="0" w:color="auto"/>
              <w:right w:val="single" w:sz="4" w:space="0" w:color="auto"/>
            </w:tcBorders>
            <w:vAlign w:val="center"/>
            <w:hideMark/>
          </w:tcPr>
          <w:p w14:paraId="7DEF2E07" w14:textId="77777777" w:rsidR="002323AD" w:rsidRDefault="002323AD">
            <w:pPr>
              <w:spacing w:after="0" w:line="240" w:lineRule="auto"/>
              <w:jc w:val="center"/>
              <w:rPr>
                <w:rFonts w:ascii="Times New Roman" w:hAnsi="Times New Roman"/>
              </w:rPr>
            </w:pPr>
            <w:r>
              <w:rPr>
                <w:rFonts w:ascii="Times New Roman" w:hAnsi="Times New Roman"/>
              </w:rPr>
              <w:t>Tocător lateral</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BC5B75B" w14:textId="77777777" w:rsidR="002323AD" w:rsidRDefault="002323AD">
            <w:pPr>
              <w:spacing w:after="0" w:line="240" w:lineRule="auto"/>
              <w:jc w:val="center"/>
              <w:rPr>
                <w:rFonts w:ascii="Times New Roman" w:hAnsi="Times New Roman"/>
              </w:rPr>
            </w:pPr>
            <w:r>
              <w:rPr>
                <w:rFonts w:ascii="Times New Roman" w:hAnsi="Times New Roman"/>
              </w:rPr>
              <w:t>1</w:t>
            </w:r>
          </w:p>
        </w:tc>
        <w:tc>
          <w:tcPr>
            <w:tcW w:w="3820" w:type="dxa"/>
            <w:tcBorders>
              <w:top w:val="single" w:sz="4" w:space="0" w:color="auto"/>
              <w:left w:val="single" w:sz="4" w:space="0" w:color="auto"/>
              <w:bottom w:val="single" w:sz="4" w:space="0" w:color="auto"/>
              <w:right w:val="single" w:sz="4" w:space="0" w:color="auto"/>
            </w:tcBorders>
            <w:vAlign w:val="center"/>
            <w:hideMark/>
          </w:tcPr>
          <w:p w14:paraId="4B17FECA" w14:textId="77777777" w:rsidR="002323AD" w:rsidRDefault="002323AD">
            <w:pPr>
              <w:spacing w:after="0" w:line="240" w:lineRule="auto"/>
              <w:jc w:val="center"/>
              <w:rPr>
                <w:rFonts w:ascii="Times New Roman" w:hAnsi="Times New Roman"/>
              </w:rPr>
            </w:pPr>
            <w:r>
              <w:rPr>
                <w:rFonts w:ascii="Times New Roman" w:hAnsi="Times New Roman"/>
              </w:rPr>
              <w:t>Pueterea necesară: 40-50 CP</w:t>
            </w:r>
          </w:p>
          <w:p w14:paraId="72967853" w14:textId="77777777" w:rsidR="002323AD" w:rsidRDefault="002323AD">
            <w:pPr>
              <w:spacing w:after="0" w:line="240" w:lineRule="auto"/>
              <w:jc w:val="center"/>
              <w:rPr>
                <w:rFonts w:ascii="Times New Roman" w:hAnsi="Times New Roman"/>
              </w:rPr>
            </w:pPr>
            <w:r>
              <w:rPr>
                <w:rFonts w:ascii="Times New Roman" w:hAnsi="Times New Roman"/>
              </w:rPr>
              <w:t>Cuplaj universal în 3 puncte de cat I cu autonivelare</w:t>
            </w:r>
          </w:p>
        </w:tc>
      </w:tr>
    </w:tbl>
    <w:p w14:paraId="514F95D2" w14:textId="77777777" w:rsidR="002323AD" w:rsidRDefault="002323AD" w:rsidP="002323AD">
      <w:pPr>
        <w:spacing w:after="0" w:line="240" w:lineRule="auto"/>
        <w:jc w:val="both"/>
        <w:rPr>
          <w:rFonts w:ascii="Times New Roman" w:hAnsi="Times New Roman"/>
          <w:u w:val="single"/>
          <w:lang w:eastAsia="zh-CN"/>
        </w:rPr>
      </w:pPr>
    </w:p>
    <w:p w14:paraId="75338149" w14:textId="77777777" w:rsidR="002323AD" w:rsidRDefault="002323AD" w:rsidP="002323AD">
      <w:pPr>
        <w:spacing w:after="0" w:line="240" w:lineRule="auto"/>
        <w:jc w:val="both"/>
        <w:rPr>
          <w:rFonts w:ascii="Times New Roman" w:hAnsi="Times New Roman"/>
        </w:rPr>
      </w:pPr>
      <w:r>
        <w:rPr>
          <w:rFonts w:ascii="Times New Roman" w:hAnsi="Times New Roman"/>
          <w:b/>
        </w:rPr>
        <w:t>Art. 7.</w:t>
      </w:r>
      <w:r>
        <w:rPr>
          <w:rFonts w:ascii="Times New Roman" w:hAnsi="Times New Roman"/>
        </w:rPr>
        <w:t xml:space="preserve"> Valoarea totală a proiectului este  180.905,70 lei Fără TVA.</w:t>
      </w:r>
    </w:p>
    <w:p w14:paraId="53F3D237" w14:textId="77777777" w:rsidR="002323AD" w:rsidRDefault="002323AD" w:rsidP="002323AD">
      <w:pPr>
        <w:spacing w:after="0" w:line="240" w:lineRule="auto"/>
        <w:jc w:val="both"/>
        <w:rPr>
          <w:rFonts w:ascii="Times New Roman" w:hAnsi="Times New Roman"/>
        </w:rPr>
      </w:pPr>
      <w:r>
        <w:rPr>
          <w:rFonts w:ascii="Times New Roman" w:hAnsi="Times New Roman"/>
          <w:b/>
        </w:rPr>
        <w:t>Art. 8.</w:t>
      </w:r>
      <w:r>
        <w:rPr>
          <w:rFonts w:ascii="Times New Roman" w:hAnsi="Times New Roman"/>
        </w:rPr>
        <w:t xml:space="preserve"> </w:t>
      </w:r>
      <w:r>
        <w:rPr>
          <w:rFonts w:ascii="Times New Roman" w:eastAsia="Times New Roman" w:hAnsi="Times New Roman"/>
          <w:bCs/>
          <w:lang w:val="sk-SK" w:eastAsia="ro-RO"/>
        </w:rPr>
        <w:t>Reprezentantul legal al comunei este, potrivit legii, primarul acesteia, în dubla sa calitate și de ordonator principal de credite. S</w:t>
      </w:r>
      <w:r>
        <w:rPr>
          <w:rFonts w:ascii="Times New Roman" w:hAnsi="Times New Roman"/>
        </w:rPr>
        <w:t>e desemnează Găman Mihai, în calitate de primar al comunei Dorolțpentru semnarea contractului de finanțare și pentru relația cu AFIR în derularea proiectului.</w:t>
      </w:r>
    </w:p>
    <w:p w14:paraId="4BD47C32" w14:textId="77777777" w:rsidR="002323AD" w:rsidRDefault="002323AD" w:rsidP="002323AD">
      <w:pPr>
        <w:spacing w:after="0" w:line="240" w:lineRule="auto"/>
        <w:jc w:val="both"/>
        <w:rPr>
          <w:rFonts w:ascii="Times New Roman" w:hAnsi="Times New Roman"/>
          <w:color w:val="000000"/>
        </w:rPr>
      </w:pPr>
      <w:r>
        <w:rPr>
          <w:rFonts w:ascii="Times New Roman" w:hAnsi="Times New Roman"/>
          <w:b/>
        </w:rPr>
        <w:t>Art. 9.</w:t>
      </w:r>
      <w:r>
        <w:rPr>
          <w:rFonts w:ascii="Times New Roman" w:hAnsi="Times New Roman"/>
        </w:rPr>
        <w:t xml:space="preserve"> Aducerea la îndeplinire a prezentei hotărâri se asigură de către</w:t>
      </w:r>
      <w:r>
        <w:rPr>
          <w:rFonts w:ascii="Times New Roman" w:hAnsi="Times New Roman"/>
          <w:color w:val="000000"/>
        </w:rPr>
        <w:t xml:space="preserve"> Primarul Comunei Dorolț</w:t>
      </w:r>
    </w:p>
    <w:p w14:paraId="31AD5970" w14:textId="77777777" w:rsidR="002323AD" w:rsidRDefault="002323AD" w:rsidP="002323AD">
      <w:pPr>
        <w:spacing w:after="0" w:line="240" w:lineRule="auto"/>
        <w:jc w:val="both"/>
        <w:rPr>
          <w:rFonts w:ascii="Times New Roman" w:hAnsi="Times New Roman"/>
        </w:rPr>
      </w:pPr>
      <w:r>
        <w:rPr>
          <w:rFonts w:ascii="Times New Roman" w:hAnsi="Times New Roman"/>
          <w:b/>
        </w:rPr>
        <w:t>Art. 10.</w:t>
      </w:r>
      <w:r>
        <w:rPr>
          <w:rFonts w:ascii="Times New Roman" w:hAnsi="Times New Roman"/>
        </w:rPr>
        <w:t xml:space="preserve"> Proiectul nu va fi generator de venituri.</w:t>
      </w:r>
    </w:p>
    <w:p w14:paraId="624CFE45" w14:textId="77777777" w:rsidR="002323AD" w:rsidRDefault="002323AD" w:rsidP="002323AD">
      <w:pPr>
        <w:spacing w:after="0" w:line="240" w:lineRule="auto"/>
        <w:jc w:val="both"/>
        <w:rPr>
          <w:rFonts w:ascii="Times New Roman" w:hAnsi="Times New Roman"/>
        </w:rPr>
      </w:pPr>
      <w:r>
        <w:rPr>
          <w:rFonts w:ascii="Times New Roman" w:hAnsi="Times New Roman"/>
          <w:b/>
          <w:bCs/>
        </w:rPr>
        <w:t>Art. 11.</w:t>
      </w:r>
      <w:r>
        <w:rPr>
          <w:rFonts w:ascii="Times New Roman" w:hAnsi="Times New Roman"/>
        </w:rPr>
        <w:t xml:space="preserve"> Prezenta hotărâre se aduce la cunoștința publică de către secretarul comunei și se comunică</w:t>
      </w:r>
    </w:p>
    <w:p w14:paraId="3EC37C13" w14:textId="77777777" w:rsidR="002323AD" w:rsidRDefault="002323AD" w:rsidP="002323AD">
      <w:pPr>
        <w:numPr>
          <w:ilvl w:val="0"/>
          <w:numId w:val="39"/>
        </w:numPr>
        <w:spacing w:after="0" w:line="240" w:lineRule="auto"/>
        <w:ind w:left="0"/>
        <w:jc w:val="both"/>
        <w:rPr>
          <w:rFonts w:ascii="Times New Roman" w:hAnsi="Times New Roman"/>
        </w:rPr>
      </w:pPr>
      <w:r>
        <w:rPr>
          <w:rFonts w:ascii="Times New Roman" w:hAnsi="Times New Roman"/>
        </w:rPr>
        <w:t>Instituției Prefectului Județul  SATU-MARE</w:t>
      </w:r>
    </w:p>
    <w:p w14:paraId="6C7BCB07" w14:textId="77777777" w:rsidR="002323AD" w:rsidRDefault="002323AD" w:rsidP="002323AD">
      <w:pPr>
        <w:numPr>
          <w:ilvl w:val="0"/>
          <w:numId w:val="39"/>
        </w:numPr>
        <w:spacing w:after="0" w:line="240" w:lineRule="auto"/>
        <w:ind w:left="0"/>
        <w:jc w:val="both"/>
        <w:rPr>
          <w:rFonts w:ascii="Times New Roman" w:hAnsi="Times New Roman"/>
        </w:rPr>
      </w:pPr>
      <w:r>
        <w:rPr>
          <w:rFonts w:ascii="Times New Roman" w:hAnsi="Times New Roman"/>
        </w:rPr>
        <w:t>Primarului Comunei Dorolț.</w:t>
      </w:r>
    </w:p>
    <w:p w14:paraId="6428BB7C" w14:textId="77777777" w:rsidR="002323AD" w:rsidRDefault="002323AD" w:rsidP="002323AD">
      <w:pPr>
        <w:spacing w:after="0" w:line="240" w:lineRule="auto"/>
        <w:jc w:val="both"/>
        <w:rPr>
          <w:rFonts w:ascii="Times New Roman" w:hAnsi="Times New Roman"/>
        </w:rPr>
      </w:pPr>
    </w:p>
    <w:p w14:paraId="09AD6C47" w14:textId="77777777" w:rsidR="002323AD" w:rsidRDefault="002323AD" w:rsidP="002323AD">
      <w:pPr>
        <w:spacing w:after="0" w:line="240" w:lineRule="auto"/>
        <w:jc w:val="both"/>
        <w:rPr>
          <w:rFonts w:ascii="Times New Roman" w:hAnsi="Times New Roman"/>
        </w:rPr>
      </w:pPr>
    </w:p>
    <w:p w14:paraId="5D1F864E" w14:textId="77777777" w:rsidR="002323AD" w:rsidRDefault="002323AD" w:rsidP="002323AD">
      <w:pPr>
        <w:widowControl w:val="0"/>
        <w:autoSpaceDN w:val="0"/>
        <w:spacing w:after="0" w:line="240" w:lineRule="auto"/>
        <w:jc w:val="center"/>
        <w:textAlignment w:val="baseline"/>
        <w:rPr>
          <w:rFonts w:ascii="Times New Roman" w:eastAsia="MingLiU_HKSCS-ExtB" w:hAnsi="Times New Roman"/>
          <w:b/>
          <w:kern w:val="3"/>
          <w:lang w:val="en-US" w:bidi="en-US"/>
        </w:rPr>
      </w:pPr>
      <w:r>
        <w:rPr>
          <w:rFonts w:ascii="Times New Roman" w:eastAsia="MingLiU_HKSCS-ExtB" w:hAnsi="Times New Roman"/>
          <w:b/>
          <w:kern w:val="3"/>
          <w:lang w:val="en-US" w:bidi="en-US"/>
        </w:rPr>
        <w:t>Dorolţ la 27.01.2026</w:t>
      </w:r>
    </w:p>
    <w:p w14:paraId="1D70461D" w14:textId="77777777" w:rsidR="002323AD" w:rsidRDefault="002323AD" w:rsidP="002323AD">
      <w:pPr>
        <w:widowControl w:val="0"/>
        <w:autoSpaceDN w:val="0"/>
        <w:spacing w:after="0" w:line="240" w:lineRule="auto"/>
        <w:jc w:val="center"/>
        <w:textAlignment w:val="baseline"/>
        <w:rPr>
          <w:rFonts w:ascii="Times New Roman" w:eastAsia="MingLiU_HKSCS-ExtB" w:hAnsi="Times New Roman"/>
          <w:b/>
          <w:kern w:val="3"/>
          <w:lang w:val="en-US" w:bidi="en-US"/>
        </w:rPr>
      </w:pPr>
    </w:p>
    <w:p w14:paraId="773E8FF6" w14:textId="77777777" w:rsidR="002323AD" w:rsidRDefault="002323AD" w:rsidP="002323AD">
      <w:pPr>
        <w:widowControl w:val="0"/>
        <w:autoSpaceDN w:val="0"/>
        <w:spacing w:after="0" w:line="240" w:lineRule="auto"/>
        <w:jc w:val="center"/>
        <w:textAlignment w:val="baseline"/>
        <w:rPr>
          <w:rFonts w:ascii="Times New Roman" w:eastAsia="MingLiU_HKSCS-ExtB" w:hAnsi="Times New Roman"/>
          <w:b/>
          <w:kern w:val="3"/>
          <w:lang w:val="en-US" w:bidi="en-US"/>
        </w:rPr>
      </w:pPr>
    </w:p>
    <w:p w14:paraId="3625D0DF" w14:textId="77777777" w:rsidR="002323AD" w:rsidRDefault="002323AD" w:rsidP="002323AD">
      <w:pPr>
        <w:widowControl w:val="0"/>
        <w:autoSpaceDN w:val="0"/>
        <w:spacing w:after="0" w:line="240" w:lineRule="auto"/>
        <w:textAlignment w:val="baseline"/>
        <w:rPr>
          <w:rFonts w:ascii="Times New Roman" w:eastAsia="MingLiU_HKSCS-ExtB" w:hAnsi="Times New Roman"/>
          <w:b/>
          <w:bCs/>
          <w:kern w:val="3"/>
          <w:lang w:val="en-US" w:bidi="en-US"/>
        </w:rPr>
      </w:pPr>
      <w:r>
        <w:rPr>
          <w:rFonts w:ascii="Times New Roman" w:eastAsia="MingLiU_HKSCS-ExtB" w:hAnsi="Times New Roman"/>
          <w:b/>
          <w:bCs/>
          <w:kern w:val="3"/>
          <w:lang w:val="en-US" w:bidi="en-US"/>
        </w:rPr>
        <w:t xml:space="preserve">       PREŞEDINTE DE ŞEDINŢĂ</w:t>
      </w:r>
      <w:r>
        <w:rPr>
          <w:rFonts w:ascii="Times New Roman" w:eastAsia="MingLiU_HKSCS-ExtB" w:hAnsi="Times New Roman"/>
          <w:b/>
          <w:bCs/>
          <w:kern w:val="3"/>
          <w:lang w:val="en-US" w:bidi="en-US"/>
        </w:rPr>
        <w:tab/>
      </w:r>
      <w:r>
        <w:rPr>
          <w:rFonts w:ascii="Times New Roman" w:eastAsia="MingLiU_HKSCS-ExtB" w:hAnsi="Times New Roman"/>
          <w:b/>
          <w:bCs/>
          <w:kern w:val="3"/>
          <w:lang w:val="en-US" w:bidi="en-US"/>
        </w:rPr>
        <w:tab/>
      </w:r>
      <w:r>
        <w:rPr>
          <w:rFonts w:ascii="Times New Roman" w:eastAsia="MingLiU_HKSCS-ExtB" w:hAnsi="Times New Roman"/>
          <w:b/>
          <w:bCs/>
          <w:kern w:val="3"/>
          <w:lang w:val="en-US" w:bidi="en-US"/>
        </w:rPr>
        <w:tab/>
        <w:t xml:space="preserve">        CONTRASEMNEAZĂ</w:t>
      </w:r>
    </w:p>
    <w:p w14:paraId="63CAC244" w14:textId="77777777" w:rsidR="002323AD" w:rsidRDefault="002323AD" w:rsidP="002323AD">
      <w:pPr>
        <w:widowControl w:val="0"/>
        <w:autoSpaceDN w:val="0"/>
        <w:spacing w:after="0" w:line="240" w:lineRule="auto"/>
        <w:textAlignment w:val="baseline"/>
        <w:rPr>
          <w:rFonts w:ascii="Times New Roman" w:eastAsia="MingLiU_HKSCS-ExtB" w:hAnsi="Times New Roman"/>
          <w:b/>
          <w:bCs/>
          <w:kern w:val="3"/>
          <w:lang w:val="en-US" w:bidi="en-US"/>
        </w:rPr>
      </w:pPr>
      <w:r>
        <w:rPr>
          <w:rFonts w:ascii="Times New Roman" w:eastAsia="Andale Sans UI" w:hAnsi="Times New Roman"/>
          <w:b/>
          <w:kern w:val="3"/>
          <w:lang w:val="en-US" w:bidi="en-US"/>
        </w:rPr>
        <w:t xml:space="preserve">        ZAITI REIMOND GYULA                                      </w:t>
      </w:r>
      <w:r>
        <w:rPr>
          <w:rFonts w:ascii="Times New Roman" w:eastAsia="MingLiU_HKSCS-ExtB" w:hAnsi="Times New Roman"/>
          <w:b/>
          <w:bCs/>
          <w:kern w:val="3"/>
          <w:lang w:val="en-US" w:bidi="en-US"/>
        </w:rPr>
        <w:t xml:space="preserve">Secretar  general – FĂRCAŞ ANA </w:t>
      </w:r>
    </w:p>
    <w:p w14:paraId="748BA0F0" w14:textId="77777777" w:rsidR="002323AD" w:rsidRDefault="002323AD" w:rsidP="002323AD">
      <w:pPr>
        <w:widowControl w:val="0"/>
        <w:autoSpaceDN w:val="0"/>
        <w:spacing w:after="0" w:line="240" w:lineRule="auto"/>
        <w:textAlignment w:val="baseline"/>
        <w:rPr>
          <w:rFonts w:ascii="Times New Roman" w:eastAsia="MingLiU_HKSCS-ExtB" w:hAnsi="Times New Roman"/>
          <w:b/>
          <w:bCs/>
          <w:kern w:val="3"/>
          <w:lang w:val="en-US" w:bidi="en-US"/>
        </w:rPr>
      </w:pPr>
    </w:p>
    <w:p w14:paraId="2BAA0928" w14:textId="77777777" w:rsidR="002323AD" w:rsidRDefault="002323AD" w:rsidP="002323AD">
      <w:pPr>
        <w:tabs>
          <w:tab w:val="left" w:pos="4368"/>
        </w:tabs>
        <w:spacing w:after="0" w:line="240" w:lineRule="auto"/>
        <w:rPr>
          <w:rFonts w:ascii="Times New Roman" w:hAnsi="Times New Roman"/>
          <w:b/>
        </w:rPr>
      </w:pPr>
    </w:p>
    <w:p w14:paraId="352E01A6" w14:textId="77777777" w:rsidR="002323AD" w:rsidRDefault="002323AD" w:rsidP="002323AD">
      <w:pPr>
        <w:widowControl w:val="0"/>
        <w:autoSpaceDN w:val="0"/>
        <w:spacing w:after="0" w:line="240" w:lineRule="auto"/>
        <w:textAlignment w:val="baseline"/>
        <w:rPr>
          <w:rFonts w:ascii="Times New Roman" w:hAnsi="Times New Roman"/>
          <w:b/>
        </w:rPr>
      </w:pPr>
      <w:r>
        <w:rPr>
          <w:rFonts w:ascii="Times New Roman" w:hAnsi="Times New Roman"/>
          <w:b/>
        </w:rPr>
        <w:t xml:space="preserve"> Prezenta hotărâre a fost adoptată cu respectarea prevederilor art. 139 alin.(3) lit d), respective art. 140 din  OUG -57/2019  privind Codul administrativ.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915"/>
      </w:tblGrid>
      <w:tr w:rsidR="002323AD" w14:paraId="4C071B6E" w14:textId="77777777" w:rsidTr="002323AD">
        <w:tc>
          <w:tcPr>
            <w:tcW w:w="8500" w:type="dxa"/>
            <w:tcBorders>
              <w:top w:val="single" w:sz="4" w:space="0" w:color="auto"/>
              <w:left w:val="single" w:sz="4" w:space="0" w:color="auto"/>
              <w:bottom w:val="single" w:sz="4" w:space="0" w:color="auto"/>
              <w:right w:val="single" w:sz="4" w:space="0" w:color="auto"/>
            </w:tcBorders>
            <w:hideMark/>
          </w:tcPr>
          <w:p w14:paraId="41020709" w14:textId="77777777" w:rsidR="002323AD" w:rsidRDefault="002323AD">
            <w:pPr>
              <w:spacing w:after="0"/>
              <w:rPr>
                <w:rFonts w:ascii="Times New Roman" w:eastAsia="Times New Roman" w:hAnsi="Times New Roman"/>
                <w:b/>
              </w:rPr>
            </w:pPr>
            <w:r>
              <w:rPr>
                <w:rFonts w:ascii="Times New Roman" w:hAnsi="Times New Roman"/>
                <w:b/>
              </w:rPr>
              <w:t>Nr. total al consilierilor în funcție</w:t>
            </w:r>
          </w:p>
        </w:tc>
        <w:tc>
          <w:tcPr>
            <w:tcW w:w="915" w:type="dxa"/>
            <w:tcBorders>
              <w:top w:val="single" w:sz="4" w:space="0" w:color="auto"/>
              <w:left w:val="single" w:sz="4" w:space="0" w:color="auto"/>
              <w:bottom w:val="single" w:sz="4" w:space="0" w:color="auto"/>
              <w:right w:val="single" w:sz="4" w:space="0" w:color="auto"/>
            </w:tcBorders>
            <w:hideMark/>
          </w:tcPr>
          <w:p w14:paraId="05D4B3EC"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13</w:t>
            </w:r>
          </w:p>
        </w:tc>
      </w:tr>
      <w:tr w:rsidR="002323AD" w14:paraId="678E5D5F" w14:textId="77777777" w:rsidTr="002323AD">
        <w:tc>
          <w:tcPr>
            <w:tcW w:w="8500" w:type="dxa"/>
            <w:tcBorders>
              <w:top w:val="single" w:sz="4" w:space="0" w:color="auto"/>
              <w:left w:val="single" w:sz="4" w:space="0" w:color="auto"/>
              <w:bottom w:val="single" w:sz="4" w:space="0" w:color="auto"/>
              <w:right w:val="single" w:sz="4" w:space="0" w:color="auto"/>
            </w:tcBorders>
            <w:hideMark/>
          </w:tcPr>
          <w:p w14:paraId="47B43BBA"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hAnsi="Times New Roman"/>
                <w:b/>
              </w:rPr>
              <w:t>Nr. total al consilierilor prezenți</w:t>
            </w:r>
          </w:p>
        </w:tc>
        <w:tc>
          <w:tcPr>
            <w:tcW w:w="915" w:type="dxa"/>
            <w:tcBorders>
              <w:top w:val="single" w:sz="4" w:space="0" w:color="auto"/>
              <w:left w:val="single" w:sz="4" w:space="0" w:color="auto"/>
              <w:bottom w:val="single" w:sz="4" w:space="0" w:color="auto"/>
              <w:right w:val="single" w:sz="4" w:space="0" w:color="auto"/>
            </w:tcBorders>
            <w:hideMark/>
          </w:tcPr>
          <w:p w14:paraId="68643692"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13</w:t>
            </w:r>
          </w:p>
        </w:tc>
      </w:tr>
      <w:tr w:rsidR="002323AD" w14:paraId="24BA8C2A" w14:textId="77777777" w:rsidTr="002323AD">
        <w:tc>
          <w:tcPr>
            <w:tcW w:w="8500" w:type="dxa"/>
            <w:tcBorders>
              <w:top w:val="single" w:sz="4" w:space="0" w:color="auto"/>
              <w:left w:val="single" w:sz="4" w:space="0" w:color="auto"/>
              <w:bottom w:val="single" w:sz="4" w:space="0" w:color="auto"/>
              <w:right w:val="single" w:sz="4" w:space="0" w:color="auto"/>
            </w:tcBorders>
            <w:hideMark/>
          </w:tcPr>
          <w:p w14:paraId="5BA0F9A6"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hAnsi="Times New Roman"/>
                <w:b/>
              </w:rPr>
              <w:t>Nr. total al consilierilor absenți</w:t>
            </w:r>
          </w:p>
        </w:tc>
        <w:tc>
          <w:tcPr>
            <w:tcW w:w="915" w:type="dxa"/>
            <w:tcBorders>
              <w:top w:val="single" w:sz="4" w:space="0" w:color="auto"/>
              <w:left w:val="single" w:sz="4" w:space="0" w:color="auto"/>
              <w:bottom w:val="single" w:sz="4" w:space="0" w:color="auto"/>
              <w:right w:val="single" w:sz="4" w:space="0" w:color="auto"/>
            </w:tcBorders>
            <w:hideMark/>
          </w:tcPr>
          <w:p w14:paraId="499643F9"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 xml:space="preserve">  0</w:t>
            </w:r>
          </w:p>
        </w:tc>
      </w:tr>
      <w:tr w:rsidR="002323AD" w14:paraId="42B28F7C" w14:textId="77777777" w:rsidTr="002323AD">
        <w:tc>
          <w:tcPr>
            <w:tcW w:w="8500" w:type="dxa"/>
            <w:tcBorders>
              <w:top w:val="single" w:sz="4" w:space="0" w:color="auto"/>
              <w:left w:val="single" w:sz="4" w:space="0" w:color="auto"/>
              <w:bottom w:val="single" w:sz="4" w:space="0" w:color="auto"/>
              <w:right w:val="single" w:sz="4" w:space="0" w:color="auto"/>
            </w:tcBorders>
            <w:hideMark/>
          </w:tcPr>
          <w:p w14:paraId="239FDF88"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Voturi pentru</w:t>
            </w:r>
          </w:p>
        </w:tc>
        <w:tc>
          <w:tcPr>
            <w:tcW w:w="915" w:type="dxa"/>
            <w:tcBorders>
              <w:top w:val="single" w:sz="4" w:space="0" w:color="auto"/>
              <w:left w:val="single" w:sz="4" w:space="0" w:color="auto"/>
              <w:bottom w:val="single" w:sz="4" w:space="0" w:color="auto"/>
              <w:right w:val="single" w:sz="4" w:space="0" w:color="auto"/>
            </w:tcBorders>
            <w:hideMark/>
          </w:tcPr>
          <w:p w14:paraId="474F27B1"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13</w:t>
            </w:r>
          </w:p>
        </w:tc>
      </w:tr>
      <w:tr w:rsidR="002323AD" w14:paraId="3E543F10" w14:textId="77777777" w:rsidTr="002323AD">
        <w:tc>
          <w:tcPr>
            <w:tcW w:w="8500" w:type="dxa"/>
            <w:tcBorders>
              <w:top w:val="single" w:sz="4" w:space="0" w:color="auto"/>
              <w:left w:val="single" w:sz="4" w:space="0" w:color="auto"/>
              <w:bottom w:val="single" w:sz="4" w:space="0" w:color="auto"/>
              <w:right w:val="single" w:sz="4" w:space="0" w:color="auto"/>
            </w:tcBorders>
            <w:hideMark/>
          </w:tcPr>
          <w:p w14:paraId="57376E3F"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Voturi împotrivă</w:t>
            </w:r>
          </w:p>
        </w:tc>
        <w:tc>
          <w:tcPr>
            <w:tcW w:w="915" w:type="dxa"/>
            <w:tcBorders>
              <w:top w:val="single" w:sz="4" w:space="0" w:color="auto"/>
              <w:left w:val="single" w:sz="4" w:space="0" w:color="auto"/>
              <w:bottom w:val="single" w:sz="4" w:space="0" w:color="auto"/>
              <w:right w:val="single" w:sz="4" w:space="0" w:color="auto"/>
            </w:tcBorders>
            <w:hideMark/>
          </w:tcPr>
          <w:p w14:paraId="048D5DCD"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 xml:space="preserve">  0</w:t>
            </w:r>
          </w:p>
        </w:tc>
      </w:tr>
      <w:tr w:rsidR="002323AD" w14:paraId="1CB767B9" w14:textId="77777777" w:rsidTr="002323AD">
        <w:tc>
          <w:tcPr>
            <w:tcW w:w="8500" w:type="dxa"/>
            <w:tcBorders>
              <w:top w:val="single" w:sz="4" w:space="0" w:color="auto"/>
              <w:left w:val="single" w:sz="4" w:space="0" w:color="auto"/>
              <w:bottom w:val="single" w:sz="4" w:space="0" w:color="auto"/>
              <w:right w:val="single" w:sz="4" w:space="0" w:color="auto"/>
            </w:tcBorders>
            <w:hideMark/>
          </w:tcPr>
          <w:p w14:paraId="41042E7E"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Abțineri</w:t>
            </w:r>
          </w:p>
        </w:tc>
        <w:tc>
          <w:tcPr>
            <w:tcW w:w="915" w:type="dxa"/>
            <w:tcBorders>
              <w:top w:val="single" w:sz="4" w:space="0" w:color="auto"/>
              <w:left w:val="single" w:sz="4" w:space="0" w:color="auto"/>
              <w:bottom w:val="single" w:sz="4" w:space="0" w:color="auto"/>
              <w:right w:val="single" w:sz="4" w:space="0" w:color="auto"/>
            </w:tcBorders>
            <w:hideMark/>
          </w:tcPr>
          <w:p w14:paraId="58785DE8" w14:textId="77777777" w:rsidR="002323AD" w:rsidRDefault="002323AD">
            <w:pPr>
              <w:widowControl w:val="0"/>
              <w:autoSpaceDN w:val="0"/>
              <w:spacing w:after="0"/>
              <w:textAlignment w:val="baseline"/>
              <w:rPr>
                <w:rFonts w:ascii="Times New Roman" w:eastAsia="Andale Sans UI" w:hAnsi="Times New Roman"/>
                <w:b/>
                <w:kern w:val="3"/>
                <w:lang w:bidi="en-US"/>
              </w:rPr>
            </w:pPr>
            <w:r>
              <w:rPr>
                <w:rFonts w:ascii="Times New Roman" w:eastAsia="Andale Sans UI" w:hAnsi="Times New Roman"/>
                <w:b/>
                <w:kern w:val="3"/>
                <w:lang w:bidi="en-US"/>
              </w:rPr>
              <w:t xml:space="preserve">  0</w:t>
            </w:r>
          </w:p>
        </w:tc>
      </w:tr>
    </w:tbl>
    <w:p w14:paraId="4312E0E6" w14:textId="77777777" w:rsidR="002323AD" w:rsidRDefault="002323AD" w:rsidP="002323AD">
      <w:pPr>
        <w:spacing w:after="0" w:line="240" w:lineRule="auto"/>
        <w:jc w:val="both"/>
        <w:rPr>
          <w:rFonts w:ascii="Times New Roman" w:hAnsi="Times New Roman"/>
          <w:lang w:eastAsia="zh-CN"/>
        </w:rPr>
      </w:pPr>
    </w:p>
    <w:p w14:paraId="60BA71B0" w14:textId="77777777" w:rsidR="00BA56C5" w:rsidRPr="00AD7785" w:rsidRDefault="00BA56C5" w:rsidP="00BA56C5">
      <w:bookmarkStart w:id="3" w:name="_GoBack"/>
      <w:bookmarkEnd w:id="3"/>
    </w:p>
    <w:p w14:paraId="6969A9FF" w14:textId="77777777" w:rsidR="004338F3" w:rsidRPr="00BA56C5" w:rsidRDefault="004338F3" w:rsidP="00BA56C5"/>
    <w:sectPr w:rsidR="004338F3" w:rsidRPr="00BA56C5" w:rsidSect="00D83C77">
      <w:pgSz w:w="11906" w:h="16838"/>
      <w:pgMar w:top="1134" w:right="1558"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3ED9" w14:textId="77777777" w:rsidR="00462CD1" w:rsidRDefault="00462CD1" w:rsidP="002A695F">
      <w:pPr>
        <w:spacing w:after="0" w:line="240" w:lineRule="auto"/>
      </w:pPr>
      <w:r>
        <w:separator/>
      </w:r>
    </w:p>
  </w:endnote>
  <w:endnote w:type="continuationSeparator" w:id="0">
    <w:p w14:paraId="3FCB3324" w14:textId="77777777" w:rsidR="00462CD1" w:rsidRDefault="00462CD1" w:rsidP="002A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ingLiU_HKSCS-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C915" w14:textId="77777777" w:rsidR="00462CD1" w:rsidRDefault="00462CD1" w:rsidP="002A695F">
      <w:pPr>
        <w:spacing w:after="0" w:line="240" w:lineRule="auto"/>
      </w:pPr>
      <w:r>
        <w:separator/>
      </w:r>
    </w:p>
  </w:footnote>
  <w:footnote w:type="continuationSeparator" w:id="0">
    <w:p w14:paraId="65037A56" w14:textId="77777777" w:rsidR="00462CD1" w:rsidRDefault="00462CD1" w:rsidP="002A6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E02BC"/>
    <w:multiLevelType w:val="hybridMultilevel"/>
    <w:tmpl w:val="4A1470C2"/>
    <w:lvl w:ilvl="0" w:tplc="DAAEE3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716A0A"/>
    <w:multiLevelType w:val="hybridMultilevel"/>
    <w:tmpl w:val="D6F62870"/>
    <w:lvl w:ilvl="0" w:tplc="73284F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B9673F"/>
    <w:multiLevelType w:val="hybridMultilevel"/>
    <w:tmpl w:val="35C89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23C39"/>
    <w:multiLevelType w:val="hybridMultilevel"/>
    <w:tmpl w:val="87BA7AB6"/>
    <w:lvl w:ilvl="0" w:tplc="B84A83B8">
      <w:start w:val="1"/>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D490D"/>
    <w:multiLevelType w:val="hybridMultilevel"/>
    <w:tmpl w:val="7A3AA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9C5E45"/>
    <w:multiLevelType w:val="hybridMultilevel"/>
    <w:tmpl w:val="4AC839F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8D71592"/>
    <w:multiLevelType w:val="hybridMultilevel"/>
    <w:tmpl w:val="F9CA5666"/>
    <w:lvl w:ilvl="0" w:tplc="FA3ED690">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7">
    <w:nsid w:val="1EB77729"/>
    <w:multiLevelType w:val="hybridMultilevel"/>
    <w:tmpl w:val="1E4A678A"/>
    <w:lvl w:ilvl="0" w:tplc="590C8420">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nsid w:val="210F7AE8"/>
    <w:multiLevelType w:val="hybridMultilevel"/>
    <w:tmpl w:val="018A788A"/>
    <w:lvl w:ilvl="0" w:tplc="98546E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43B25E0"/>
    <w:multiLevelType w:val="hybridMultilevel"/>
    <w:tmpl w:val="A948C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05D13"/>
    <w:multiLevelType w:val="hybridMultilevel"/>
    <w:tmpl w:val="E57C61BC"/>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1">
    <w:nsid w:val="26703FA5"/>
    <w:multiLevelType w:val="hybridMultilevel"/>
    <w:tmpl w:val="DB3626D6"/>
    <w:lvl w:ilvl="0" w:tplc="F0BE62CE">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2">
    <w:nsid w:val="2BB868BF"/>
    <w:multiLevelType w:val="hybridMultilevel"/>
    <w:tmpl w:val="7FA079F6"/>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3">
    <w:nsid w:val="2EAF1971"/>
    <w:multiLevelType w:val="hybridMultilevel"/>
    <w:tmpl w:val="E996B3CE"/>
    <w:lvl w:ilvl="0" w:tplc="73E4607C">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4">
    <w:nsid w:val="33823E55"/>
    <w:multiLevelType w:val="hybridMultilevel"/>
    <w:tmpl w:val="EF4024CE"/>
    <w:lvl w:ilvl="0" w:tplc="35346BB2">
      <w:start w:val="2"/>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5">
    <w:nsid w:val="34C53960"/>
    <w:multiLevelType w:val="hybridMultilevel"/>
    <w:tmpl w:val="76E6F832"/>
    <w:lvl w:ilvl="0" w:tplc="454A95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5CB7BAC"/>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7">
    <w:nsid w:val="3C316418"/>
    <w:multiLevelType w:val="hybridMultilevel"/>
    <w:tmpl w:val="0DFAAA50"/>
    <w:lvl w:ilvl="0" w:tplc="544A32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BB3AF6"/>
    <w:multiLevelType w:val="hybridMultilevel"/>
    <w:tmpl w:val="C05AC604"/>
    <w:lvl w:ilvl="0" w:tplc="44C24D58">
      <w:start w:val="1"/>
      <w:numFmt w:val="decimal"/>
      <w:lvlText w:val="%1."/>
      <w:lvlJc w:val="left"/>
      <w:pPr>
        <w:ind w:left="957"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21862A1"/>
    <w:multiLevelType w:val="hybridMultilevel"/>
    <w:tmpl w:val="272AE80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nsid w:val="458079F4"/>
    <w:multiLevelType w:val="hybridMultilevel"/>
    <w:tmpl w:val="E1F03768"/>
    <w:lvl w:ilvl="0" w:tplc="EA705EBC">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nsid w:val="47E55AAD"/>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22">
    <w:nsid w:val="4AE610BA"/>
    <w:multiLevelType w:val="hybridMultilevel"/>
    <w:tmpl w:val="F82AF340"/>
    <w:lvl w:ilvl="0" w:tplc="F402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914F2E"/>
    <w:multiLevelType w:val="hybridMultilevel"/>
    <w:tmpl w:val="2BF26352"/>
    <w:lvl w:ilvl="0" w:tplc="1CC07BD6">
      <w:numFmt w:val="bullet"/>
      <w:lvlText w:val="-"/>
      <w:lvlJc w:val="left"/>
      <w:pPr>
        <w:ind w:left="420" w:hanging="360"/>
      </w:pPr>
      <w:rPr>
        <w:rFonts w:ascii="Times New Roman" w:eastAsia="Calibri" w:hAnsi="Times New Roman" w:cs="Times New Roman" w:hint="default"/>
        <w:b/>
        <w:color w:val="808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4CA9317C"/>
    <w:multiLevelType w:val="hybridMultilevel"/>
    <w:tmpl w:val="E4DE9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42214B"/>
    <w:multiLevelType w:val="hybridMultilevel"/>
    <w:tmpl w:val="F990C8C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DC30937"/>
    <w:multiLevelType w:val="hybridMultilevel"/>
    <w:tmpl w:val="879E432C"/>
    <w:lvl w:ilvl="0" w:tplc="06C2AB92">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6F3864"/>
    <w:multiLevelType w:val="hybridMultilevel"/>
    <w:tmpl w:val="202C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C66E76"/>
    <w:multiLevelType w:val="hybridMultilevel"/>
    <w:tmpl w:val="C464C63C"/>
    <w:lvl w:ilvl="0" w:tplc="C16E0D04">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9">
    <w:nsid w:val="66AA59C0"/>
    <w:multiLevelType w:val="hybridMultilevel"/>
    <w:tmpl w:val="3A286772"/>
    <w:lvl w:ilvl="0" w:tplc="E1F03C5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7734658"/>
    <w:multiLevelType w:val="multilevel"/>
    <w:tmpl w:val="D11A774A"/>
    <w:styleLink w:val="WW8Num1"/>
    <w:lvl w:ilvl="0">
      <w:numFmt w:val="bullet"/>
      <w:lvlText w:val="-"/>
      <w:lvlJc w:val="left"/>
      <w:pPr>
        <w:ind w:left="720" w:hanging="360"/>
      </w:pPr>
      <w:rPr>
        <w:rFonts w:ascii="Times New Roman" w:eastAsia="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782E442A"/>
    <w:multiLevelType w:val="hybridMultilevel"/>
    <w:tmpl w:val="1A92D5FA"/>
    <w:lvl w:ilvl="0" w:tplc="D56ADA6C">
      <w:numFmt w:val="bullet"/>
      <w:lvlText w:val="-"/>
      <w:lvlJc w:val="left"/>
      <w:pPr>
        <w:ind w:left="720" w:hanging="360"/>
      </w:pPr>
      <w:rPr>
        <w:rFonts w:ascii="Times New Roman" w:eastAsia="Andale Sans U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F885CFE"/>
    <w:multiLevelType w:val="hybridMultilevel"/>
    <w:tmpl w:val="2A345D76"/>
    <w:lvl w:ilvl="0" w:tplc="3894ECCE">
      <w:start w:val="1"/>
      <w:numFmt w:val="lowerLetter"/>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num w:numId="1">
    <w:abstractNumId w:val="15"/>
  </w:num>
  <w:num w:numId="2">
    <w:abstractNumId w:val="18"/>
  </w:num>
  <w:num w:numId="3">
    <w:abstractNumId w:val="13"/>
  </w:num>
  <w:num w:numId="4">
    <w:abstractNumId w:val="28"/>
  </w:num>
  <w:num w:numId="5">
    <w:abstractNumId w:val="11"/>
  </w:num>
  <w:num w:numId="6">
    <w:abstractNumId w:val="6"/>
  </w:num>
  <w:num w:numId="7">
    <w:abstractNumId w:val="17"/>
  </w:num>
  <w:num w:numId="8">
    <w:abstractNumId w:val="0"/>
  </w:num>
  <w:num w:numId="9">
    <w:abstractNumId w:val="22"/>
  </w:num>
  <w:num w:numId="10">
    <w:abstractNumId w:val="25"/>
  </w:num>
  <w:num w:numId="11">
    <w:abstractNumId w:val="9"/>
  </w:num>
  <w:num w:numId="12">
    <w:abstractNumId w:val="16"/>
  </w:num>
  <w:num w:numId="13">
    <w:abstractNumId w:val="21"/>
  </w:num>
  <w:num w:numId="14">
    <w:abstractNumId w:val="10"/>
  </w:num>
  <w:num w:numId="15">
    <w:abstractNumId w:val="19"/>
  </w:num>
  <w:num w:numId="16">
    <w:abstractNumId w:val="12"/>
  </w:num>
  <w:num w:numId="17">
    <w:abstractNumId w:val="24"/>
  </w:num>
  <w:num w:numId="18">
    <w:abstractNumId w:val="3"/>
  </w:num>
  <w:num w:numId="19">
    <w:abstractNumId w:val="14"/>
  </w:num>
  <w:num w:numId="20">
    <w:abstractNumId w:val="32"/>
  </w:num>
  <w:num w:numId="21">
    <w:abstractNumId w:val="20"/>
  </w:num>
  <w:num w:numId="22">
    <w:abstractNumId w:val="5"/>
  </w:num>
  <w:num w:numId="23">
    <w:abstractNumId w:val="4"/>
  </w:num>
  <w:num w:numId="24">
    <w:abstractNumId w:val="26"/>
  </w:num>
  <w:num w:numId="25">
    <w:abstractNumId w:val="2"/>
  </w:num>
  <w:num w:numId="26">
    <w:abstractNumId w:val="23"/>
  </w:num>
  <w:num w:numId="27">
    <w:abstractNumId w:val="2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0"/>
  </w:num>
  <w:num w:numId="31">
    <w:abstractNumId w:val="29"/>
  </w:num>
  <w:num w:numId="32">
    <w:abstractNumId w:val="30"/>
  </w:num>
  <w:num w:numId="33">
    <w:abstractNumId w:val="29"/>
  </w:num>
  <w:num w:numId="34">
    <w:abstractNumId w:val="3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
    <w:lvlOverride w:ilvl="0"/>
    <w:lvlOverride w:ilvl="1"/>
    <w:lvlOverride w:ilvl="2"/>
    <w:lvlOverride w:ilvl="3"/>
    <w:lvlOverride w:ilvl="4"/>
    <w:lvlOverride w:ilvl="5"/>
    <w:lvlOverride w:ilvl="6"/>
    <w:lvlOverride w:ilvl="7"/>
    <w:lvlOverride w:ilvl="8"/>
  </w:num>
  <w:num w:numId="3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0D"/>
    <w:rsid w:val="0000735D"/>
    <w:rsid w:val="00014641"/>
    <w:rsid w:val="000278CE"/>
    <w:rsid w:val="00046E22"/>
    <w:rsid w:val="00063353"/>
    <w:rsid w:val="00065A16"/>
    <w:rsid w:val="00074689"/>
    <w:rsid w:val="00080A22"/>
    <w:rsid w:val="00090620"/>
    <w:rsid w:val="00094A66"/>
    <w:rsid w:val="000A5CE4"/>
    <w:rsid w:val="000A5E94"/>
    <w:rsid w:val="000C251A"/>
    <w:rsid w:val="000C46F7"/>
    <w:rsid w:val="000D0CBA"/>
    <w:rsid w:val="000D359D"/>
    <w:rsid w:val="000D6C28"/>
    <w:rsid w:val="000E06CE"/>
    <w:rsid w:val="001017A9"/>
    <w:rsid w:val="00117CE8"/>
    <w:rsid w:val="00125619"/>
    <w:rsid w:val="00131A10"/>
    <w:rsid w:val="00140173"/>
    <w:rsid w:val="001500DE"/>
    <w:rsid w:val="00153056"/>
    <w:rsid w:val="001667C7"/>
    <w:rsid w:val="001671ED"/>
    <w:rsid w:val="00175CF9"/>
    <w:rsid w:val="00182E57"/>
    <w:rsid w:val="00184D86"/>
    <w:rsid w:val="00193B2D"/>
    <w:rsid w:val="001A3456"/>
    <w:rsid w:val="001B0FD1"/>
    <w:rsid w:val="001C5452"/>
    <w:rsid w:val="001C68D9"/>
    <w:rsid w:val="001C6926"/>
    <w:rsid w:val="001E4752"/>
    <w:rsid w:val="001F074F"/>
    <w:rsid w:val="001F3CA8"/>
    <w:rsid w:val="00217987"/>
    <w:rsid w:val="002323AD"/>
    <w:rsid w:val="00257662"/>
    <w:rsid w:val="002729C8"/>
    <w:rsid w:val="00274EEF"/>
    <w:rsid w:val="00283FDD"/>
    <w:rsid w:val="002900BB"/>
    <w:rsid w:val="002A59F3"/>
    <w:rsid w:val="002A695F"/>
    <w:rsid w:val="002A7784"/>
    <w:rsid w:val="002B6019"/>
    <w:rsid w:val="002C11EB"/>
    <w:rsid w:val="002C5A50"/>
    <w:rsid w:val="002C697F"/>
    <w:rsid w:val="002D0B34"/>
    <w:rsid w:val="002D133A"/>
    <w:rsid w:val="002F3E63"/>
    <w:rsid w:val="0033194B"/>
    <w:rsid w:val="0033370A"/>
    <w:rsid w:val="00340F9E"/>
    <w:rsid w:val="003447A0"/>
    <w:rsid w:val="00351AE6"/>
    <w:rsid w:val="003577F9"/>
    <w:rsid w:val="0036136C"/>
    <w:rsid w:val="00382A10"/>
    <w:rsid w:val="00382CD3"/>
    <w:rsid w:val="00397FCE"/>
    <w:rsid w:val="003B14CA"/>
    <w:rsid w:val="003B5B5C"/>
    <w:rsid w:val="003C0E4D"/>
    <w:rsid w:val="003D0268"/>
    <w:rsid w:val="003D23C1"/>
    <w:rsid w:val="003D4E43"/>
    <w:rsid w:val="003E6670"/>
    <w:rsid w:val="003F3F98"/>
    <w:rsid w:val="00413C61"/>
    <w:rsid w:val="00431976"/>
    <w:rsid w:val="004338F3"/>
    <w:rsid w:val="00435CA0"/>
    <w:rsid w:val="00441708"/>
    <w:rsid w:val="00441D88"/>
    <w:rsid w:val="00444D6B"/>
    <w:rsid w:val="0044559A"/>
    <w:rsid w:val="0045639D"/>
    <w:rsid w:val="00462CD1"/>
    <w:rsid w:val="0048005C"/>
    <w:rsid w:val="004914B3"/>
    <w:rsid w:val="004C6F60"/>
    <w:rsid w:val="004C6FFD"/>
    <w:rsid w:val="004D2A64"/>
    <w:rsid w:val="004E26C9"/>
    <w:rsid w:val="004F336D"/>
    <w:rsid w:val="004F486F"/>
    <w:rsid w:val="004F6201"/>
    <w:rsid w:val="00513F3B"/>
    <w:rsid w:val="005206CE"/>
    <w:rsid w:val="00532292"/>
    <w:rsid w:val="00535929"/>
    <w:rsid w:val="0056080D"/>
    <w:rsid w:val="00581B2C"/>
    <w:rsid w:val="0059019A"/>
    <w:rsid w:val="00590584"/>
    <w:rsid w:val="00596881"/>
    <w:rsid w:val="005B0B57"/>
    <w:rsid w:val="005B3414"/>
    <w:rsid w:val="005B7B4D"/>
    <w:rsid w:val="005C15A4"/>
    <w:rsid w:val="005C656E"/>
    <w:rsid w:val="005C6CC2"/>
    <w:rsid w:val="005D68DE"/>
    <w:rsid w:val="005E2820"/>
    <w:rsid w:val="00601187"/>
    <w:rsid w:val="00605DA5"/>
    <w:rsid w:val="00614D7A"/>
    <w:rsid w:val="00633104"/>
    <w:rsid w:val="00637967"/>
    <w:rsid w:val="006516B1"/>
    <w:rsid w:val="00656556"/>
    <w:rsid w:val="00656DDF"/>
    <w:rsid w:val="00684F12"/>
    <w:rsid w:val="00695A82"/>
    <w:rsid w:val="006C1A40"/>
    <w:rsid w:val="006D134A"/>
    <w:rsid w:val="006D4226"/>
    <w:rsid w:val="006E3BEA"/>
    <w:rsid w:val="006F7C8C"/>
    <w:rsid w:val="00700ED0"/>
    <w:rsid w:val="0070114A"/>
    <w:rsid w:val="0070432A"/>
    <w:rsid w:val="0072552F"/>
    <w:rsid w:val="00751907"/>
    <w:rsid w:val="00757E0B"/>
    <w:rsid w:val="00766193"/>
    <w:rsid w:val="00781ED4"/>
    <w:rsid w:val="00782785"/>
    <w:rsid w:val="00783A7B"/>
    <w:rsid w:val="0079408E"/>
    <w:rsid w:val="007A6434"/>
    <w:rsid w:val="007B7406"/>
    <w:rsid w:val="007C5B0D"/>
    <w:rsid w:val="007D546F"/>
    <w:rsid w:val="007E015B"/>
    <w:rsid w:val="007E6A72"/>
    <w:rsid w:val="007F06D3"/>
    <w:rsid w:val="0080449C"/>
    <w:rsid w:val="00816431"/>
    <w:rsid w:val="00825263"/>
    <w:rsid w:val="00830D6E"/>
    <w:rsid w:val="00834788"/>
    <w:rsid w:val="00865FDA"/>
    <w:rsid w:val="008669FD"/>
    <w:rsid w:val="0088591E"/>
    <w:rsid w:val="00893DE8"/>
    <w:rsid w:val="008A1CA4"/>
    <w:rsid w:val="008B7788"/>
    <w:rsid w:val="008D3DB2"/>
    <w:rsid w:val="008D4C8E"/>
    <w:rsid w:val="008D523C"/>
    <w:rsid w:val="008D6494"/>
    <w:rsid w:val="008E2AD5"/>
    <w:rsid w:val="008E31D0"/>
    <w:rsid w:val="0095192F"/>
    <w:rsid w:val="00965E4B"/>
    <w:rsid w:val="009759C7"/>
    <w:rsid w:val="009856B7"/>
    <w:rsid w:val="009928E2"/>
    <w:rsid w:val="009B0D1F"/>
    <w:rsid w:val="009B38DE"/>
    <w:rsid w:val="009C7149"/>
    <w:rsid w:val="009C7841"/>
    <w:rsid w:val="009C7C05"/>
    <w:rsid w:val="009D2641"/>
    <w:rsid w:val="009D3952"/>
    <w:rsid w:val="009E643A"/>
    <w:rsid w:val="00A009F1"/>
    <w:rsid w:val="00A23EFC"/>
    <w:rsid w:val="00A261FA"/>
    <w:rsid w:val="00A33CDE"/>
    <w:rsid w:val="00A4076F"/>
    <w:rsid w:val="00A42D8B"/>
    <w:rsid w:val="00A4701B"/>
    <w:rsid w:val="00A57613"/>
    <w:rsid w:val="00A6645B"/>
    <w:rsid w:val="00A70EBD"/>
    <w:rsid w:val="00A80EE4"/>
    <w:rsid w:val="00A920C8"/>
    <w:rsid w:val="00AA6948"/>
    <w:rsid w:val="00AC76AC"/>
    <w:rsid w:val="00AC7ECA"/>
    <w:rsid w:val="00AF3E02"/>
    <w:rsid w:val="00B0665C"/>
    <w:rsid w:val="00B14A5A"/>
    <w:rsid w:val="00B15E72"/>
    <w:rsid w:val="00B35F41"/>
    <w:rsid w:val="00B3789D"/>
    <w:rsid w:val="00B44EDB"/>
    <w:rsid w:val="00B47FD8"/>
    <w:rsid w:val="00B64295"/>
    <w:rsid w:val="00B7213F"/>
    <w:rsid w:val="00B763FA"/>
    <w:rsid w:val="00B85CD2"/>
    <w:rsid w:val="00B94C16"/>
    <w:rsid w:val="00BA56C5"/>
    <w:rsid w:val="00BA7C35"/>
    <w:rsid w:val="00BB1C17"/>
    <w:rsid w:val="00BD2485"/>
    <w:rsid w:val="00BD2E80"/>
    <w:rsid w:val="00BD30AE"/>
    <w:rsid w:val="00BD3525"/>
    <w:rsid w:val="00BD36B4"/>
    <w:rsid w:val="00BD48CF"/>
    <w:rsid w:val="00BE1BA3"/>
    <w:rsid w:val="00BE241C"/>
    <w:rsid w:val="00BE7443"/>
    <w:rsid w:val="00BF6C8D"/>
    <w:rsid w:val="00C0124E"/>
    <w:rsid w:val="00C21B65"/>
    <w:rsid w:val="00C244A1"/>
    <w:rsid w:val="00C423FC"/>
    <w:rsid w:val="00C428CC"/>
    <w:rsid w:val="00C7691C"/>
    <w:rsid w:val="00C915E5"/>
    <w:rsid w:val="00CA0F39"/>
    <w:rsid w:val="00CA26B4"/>
    <w:rsid w:val="00CA5E25"/>
    <w:rsid w:val="00CB2ACC"/>
    <w:rsid w:val="00CC6B30"/>
    <w:rsid w:val="00CD0011"/>
    <w:rsid w:val="00CD31F0"/>
    <w:rsid w:val="00CF05BB"/>
    <w:rsid w:val="00CF31F1"/>
    <w:rsid w:val="00D06498"/>
    <w:rsid w:val="00D15E35"/>
    <w:rsid w:val="00D44ECE"/>
    <w:rsid w:val="00D700FF"/>
    <w:rsid w:val="00D71E4E"/>
    <w:rsid w:val="00D76123"/>
    <w:rsid w:val="00D77C48"/>
    <w:rsid w:val="00D8308A"/>
    <w:rsid w:val="00D83892"/>
    <w:rsid w:val="00D83C77"/>
    <w:rsid w:val="00D93939"/>
    <w:rsid w:val="00D958E9"/>
    <w:rsid w:val="00DC15BE"/>
    <w:rsid w:val="00DC5C09"/>
    <w:rsid w:val="00DF1329"/>
    <w:rsid w:val="00E2322D"/>
    <w:rsid w:val="00E244A0"/>
    <w:rsid w:val="00E46367"/>
    <w:rsid w:val="00E466DE"/>
    <w:rsid w:val="00E64CC0"/>
    <w:rsid w:val="00EA2E5C"/>
    <w:rsid w:val="00EA457C"/>
    <w:rsid w:val="00EA488E"/>
    <w:rsid w:val="00EB45F7"/>
    <w:rsid w:val="00EC0025"/>
    <w:rsid w:val="00ED0B96"/>
    <w:rsid w:val="00F03934"/>
    <w:rsid w:val="00F10133"/>
    <w:rsid w:val="00F139A7"/>
    <w:rsid w:val="00F141E5"/>
    <w:rsid w:val="00F17CC7"/>
    <w:rsid w:val="00F2004E"/>
    <w:rsid w:val="00F22F80"/>
    <w:rsid w:val="00F34902"/>
    <w:rsid w:val="00F503B5"/>
    <w:rsid w:val="00F538DC"/>
    <w:rsid w:val="00F83D5C"/>
    <w:rsid w:val="00F848F2"/>
    <w:rsid w:val="00F858A4"/>
    <w:rsid w:val="00FA34E9"/>
    <w:rsid w:val="00FB1B19"/>
    <w:rsid w:val="00FB6351"/>
    <w:rsid w:val="00FC30D1"/>
    <w:rsid w:val="00FC5E70"/>
    <w:rsid w:val="00FD6DC7"/>
    <w:rsid w:val="00FE0322"/>
    <w:rsid w:val="00FE323A"/>
    <w:rsid w:val="00FF13C6"/>
    <w:rsid w:val="00FF1C63"/>
    <w:rsid w:val="00FF3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1439"/>
  <w15:docId w15:val="{1E672507-629C-43CB-938E-794CE324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CD3"/>
    <w:pPr>
      <w:spacing w:after="200" w:line="276" w:lineRule="auto"/>
    </w:pPr>
    <w:rPr>
      <w:sz w:val="22"/>
      <w:szCs w:val="22"/>
      <w:lang w:val="ro-RO"/>
    </w:rPr>
  </w:style>
  <w:style w:type="paragraph" w:styleId="Heading1">
    <w:name w:val="heading 1"/>
    <w:basedOn w:val="Normal"/>
    <w:next w:val="Normal"/>
    <w:link w:val="Heading1Char"/>
    <w:qFormat/>
    <w:rsid w:val="0033194B"/>
    <w:pPr>
      <w:keepNext/>
      <w:spacing w:after="0" w:line="360" w:lineRule="auto"/>
      <w:jc w:val="center"/>
      <w:outlineLvl w:val="0"/>
    </w:pPr>
    <w:rPr>
      <w:rFonts w:ascii="Times New Roman" w:eastAsia="Times New Roman" w:hAnsi="Times New Roman"/>
      <w:sz w:val="20"/>
      <w:szCs w:val="24"/>
      <w:u w:val="single"/>
      <w:lang w:val="en-US"/>
    </w:rPr>
  </w:style>
  <w:style w:type="paragraph" w:styleId="Heading2">
    <w:name w:val="heading 2"/>
    <w:basedOn w:val="Normal"/>
    <w:next w:val="Normal"/>
    <w:link w:val="Heading2Char"/>
    <w:uiPriority w:val="9"/>
    <w:semiHidden/>
    <w:unhideWhenUsed/>
    <w:qFormat/>
    <w:rsid w:val="004C6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6F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3194B"/>
    <w:pPr>
      <w:keepNext/>
      <w:spacing w:after="0" w:line="240" w:lineRule="auto"/>
      <w:jc w:val="center"/>
      <w:outlineLvl w:val="3"/>
    </w:pPr>
    <w:rPr>
      <w:rFonts w:ascii="Times New Roman" w:eastAsia="Times New Roman" w:hAnsi="Times New Roman"/>
      <w:b/>
      <w:bCs/>
      <w:i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FD8"/>
    <w:pPr>
      <w:ind w:left="720"/>
      <w:contextualSpacing/>
    </w:pPr>
  </w:style>
  <w:style w:type="table" w:styleId="TableGrid">
    <w:name w:val="Table Grid"/>
    <w:basedOn w:val="TableNormal"/>
    <w:uiPriority w:val="99"/>
    <w:rsid w:val="004417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83A7B"/>
    <w:rPr>
      <w:color w:val="0000FF"/>
      <w:u w:val="single"/>
    </w:rPr>
  </w:style>
  <w:style w:type="character" w:customStyle="1" w:styleId="l5def2">
    <w:name w:val="l5def2"/>
    <w:basedOn w:val="DefaultParagraphFont"/>
    <w:rsid w:val="00783A7B"/>
    <w:rPr>
      <w:rFonts w:ascii="Arial" w:hAnsi="Arial" w:cs="Arial" w:hint="default"/>
      <w:color w:val="000000"/>
      <w:sz w:val="26"/>
      <w:szCs w:val="26"/>
    </w:rPr>
  </w:style>
  <w:style w:type="character" w:customStyle="1" w:styleId="l5def1">
    <w:name w:val="l5def1"/>
    <w:basedOn w:val="DefaultParagraphFont"/>
    <w:rsid w:val="00ED0B96"/>
    <w:rPr>
      <w:rFonts w:ascii="Arial" w:hAnsi="Arial" w:cs="Arial" w:hint="default"/>
      <w:color w:val="000000"/>
      <w:sz w:val="26"/>
      <w:szCs w:val="26"/>
    </w:rPr>
  </w:style>
  <w:style w:type="character" w:customStyle="1" w:styleId="l5def3">
    <w:name w:val="l5def3"/>
    <w:basedOn w:val="DefaultParagraphFont"/>
    <w:rsid w:val="00ED0B96"/>
    <w:rPr>
      <w:rFonts w:ascii="Arial" w:hAnsi="Arial" w:cs="Arial" w:hint="default"/>
      <w:color w:val="000000"/>
      <w:sz w:val="26"/>
      <w:szCs w:val="26"/>
    </w:rPr>
  </w:style>
  <w:style w:type="character" w:customStyle="1" w:styleId="l5def4">
    <w:name w:val="l5def4"/>
    <w:basedOn w:val="DefaultParagraphFont"/>
    <w:rsid w:val="00ED0B96"/>
    <w:rPr>
      <w:rFonts w:ascii="Arial" w:hAnsi="Arial" w:cs="Arial" w:hint="default"/>
      <w:color w:val="000000"/>
      <w:sz w:val="26"/>
      <w:szCs w:val="26"/>
    </w:rPr>
  </w:style>
  <w:style w:type="character" w:customStyle="1" w:styleId="l5def5">
    <w:name w:val="l5def5"/>
    <w:basedOn w:val="DefaultParagraphFont"/>
    <w:rsid w:val="00ED0B96"/>
    <w:rPr>
      <w:rFonts w:ascii="Arial" w:hAnsi="Arial" w:cs="Arial" w:hint="default"/>
      <w:color w:val="000000"/>
      <w:sz w:val="26"/>
      <w:szCs w:val="26"/>
    </w:rPr>
  </w:style>
  <w:style w:type="character" w:customStyle="1" w:styleId="l5def6">
    <w:name w:val="l5def6"/>
    <w:basedOn w:val="DefaultParagraphFont"/>
    <w:rsid w:val="00ED0B96"/>
    <w:rPr>
      <w:rFonts w:ascii="Arial" w:hAnsi="Arial" w:cs="Arial" w:hint="default"/>
      <w:color w:val="000000"/>
      <w:sz w:val="26"/>
      <w:szCs w:val="26"/>
    </w:rPr>
  </w:style>
  <w:style w:type="character" w:customStyle="1" w:styleId="l5def7">
    <w:name w:val="l5def7"/>
    <w:basedOn w:val="DefaultParagraphFont"/>
    <w:rsid w:val="00ED0B96"/>
    <w:rPr>
      <w:rFonts w:ascii="Arial" w:hAnsi="Arial" w:cs="Arial" w:hint="default"/>
      <w:color w:val="000000"/>
      <w:sz w:val="26"/>
      <w:szCs w:val="26"/>
    </w:rPr>
  </w:style>
  <w:style w:type="character" w:customStyle="1" w:styleId="l5def8">
    <w:name w:val="l5def8"/>
    <w:basedOn w:val="DefaultParagraphFont"/>
    <w:rsid w:val="00ED0B96"/>
    <w:rPr>
      <w:rFonts w:ascii="Arial" w:hAnsi="Arial" w:cs="Arial" w:hint="default"/>
      <w:color w:val="000000"/>
      <w:sz w:val="26"/>
      <w:szCs w:val="26"/>
    </w:rPr>
  </w:style>
  <w:style w:type="character" w:customStyle="1" w:styleId="l5def9">
    <w:name w:val="l5def9"/>
    <w:basedOn w:val="DefaultParagraphFont"/>
    <w:rsid w:val="00ED0B96"/>
    <w:rPr>
      <w:rFonts w:ascii="Arial" w:hAnsi="Arial" w:cs="Arial" w:hint="default"/>
      <w:color w:val="000000"/>
      <w:sz w:val="26"/>
      <w:szCs w:val="26"/>
    </w:rPr>
  </w:style>
  <w:style w:type="character" w:customStyle="1" w:styleId="Heading1Char">
    <w:name w:val="Heading 1 Char"/>
    <w:basedOn w:val="DefaultParagraphFont"/>
    <w:link w:val="Heading1"/>
    <w:rsid w:val="0033194B"/>
    <w:rPr>
      <w:rFonts w:ascii="Times New Roman" w:eastAsia="Times New Roman" w:hAnsi="Times New Roman"/>
      <w:szCs w:val="24"/>
      <w:u w:val="single"/>
    </w:rPr>
  </w:style>
  <w:style w:type="character" w:customStyle="1" w:styleId="Heading4Char">
    <w:name w:val="Heading 4 Char"/>
    <w:basedOn w:val="DefaultParagraphFont"/>
    <w:link w:val="Heading4"/>
    <w:rsid w:val="0033194B"/>
    <w:rPr>
      <w:rFonts w:ascii="Times New Roman" w:eastAsia="Times New Roman" w:hAnsi="Times New Roman"/>
      <w:b/>
      <w:bCs/>
      <w:iCs/>
      <w:sz w:val="28"/>
      <w:lang w:val="ro-RO" w:eastAsia="ro-RO"/>
    </w:rPr>
  </w:style>
  <w:style w:type="paragraph" w:styleId="BalloonText">
    <w:name w:val="Balloon Text"/>
    <w:basedOn w:val="Normal"/>
    <w:link w:val="BalloonTextChar"/>
    <w:uiPriority w:val="99"/>
    <w:semiHidden/>
    <w:unhideWhenUsed/>
    <w:rsid w:val="001C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D9"/>
    <w:rPr>
      <w:rFonts w:ascii="Segoe UI" w:hAnsi="Segoe UI" w:cs="Segoe UI"/>
      <w:sz w:val="18"/>
      <w:szCs w:val="18"/>
      <w:lang w:val="ro-RO"/>
    </w:rPr>
  </w:style>
  <w:style w:type="character" w:customStyle="1" w:styleId="saln">
    <w:name w:val="s_aln"/>
    <w:basedOn w:val="DefaultParagraphFont"/>
    <w:rsid w:val="00046E22"/>
  </w:style>
  <w:style w:type="character" w:customStyle="1" w:styleId="salnttl">
    <w:name w:val="s_aln_ttl"/>
    <w:basedOn w:val="DefaultParagraphFont"/>
    <w:rsid w:val="00046E22"/>
  </w:style>
  <w:style w:type="character" w:customStyle="1" w:styleId="salnbdy">
    <w:name w:val="s_aln_bdy"/>
    <w:basedOn w:val="DefaultParagraphFont"/>
    <w:rsid w:val="00046E22"/>
  </w:style>
  <w:style w:type="character" w:customStyle="1" w:styleId="slgi">
    <w:name w:val="s_lgi"/>
    <w:basedOn w:val="DefaultParagraphFont"/>
    <w:rsid w:val="00046E22"/>
  </w:style>
  <w:style w:type="paragraph" w:styleId="Header">
    <w:name w:val="header"/>
    <w:basedOn w:val="Normal"/>
    <w:link w:val="Head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HeaderChar">
    <w:name w:val="Header Char"/>
    <w:basedOn w:val="DefaultParagraphFont"/>
    <w:link w:val="Header"/>
    <w:uiPriority w:val="99"/>
    <w:rsid w:val="00063353"/>
    <w:rPr>
      <w:rFonts w:asciiTheme="minorHAnsi" w:eastAsia="Times New Roman" w:hAnsiTheme="minorHAnsi"/>
      <w:sz w:val="22"/>
      <w:szCs w:val="22"/>
      <w:lang w:val="ro-RO"/>
    </w:rPr>
  </w:style>
  <w:style w:type="paragraph" w:styleId="Footer">
    <w:name w:val="footer"/>
    <w:basedOn w:val="Normal"/>
    <w:link w:val="Foot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FooterChar">
    <w:name w:val="Footer Char"/>
    <w:basedOn w:val="DefaultParagraphFont"/>
    <w:link w:val="Footer"/>
    <w:uiPriority w:val="99"/>
    <w:rsid w:val="00063353"/>
    <w:rPr>
      <w:rFonts w:asciiTheme="minorHAnsi" w:eastAsia="Times New Roman" w:hAnsiTheme="minorHAnsi"/>
      <w:sz w:val="22"/>
      <w:szCs w:val="22"/>
      <w:lang w:val="ro-RO"/>
    </w:rPr>
  </w:style>
  <w:style w:type="paragraph" w:styleId="NoSpacing">
    <w:name w:val="No Spacing"/>
    <w:uiPriority w:val="1"/>
    <w:qFormat/>
    <w:rsid w:val="007D546F"/>
    <w:rPr>
      <w:rFonts w:asciiTheme="minorHAnsi" w:eastAsiaTheme="minorEastAsia" w:hAnsiTheme="minorHAnsi" w:cstheme="minorBidi"/>
      <w:sz w:val="22"/>
      <w:szCs w:val="22"/>
    </w:rPr>
  </w:style>
  <w:style w:type="character" w:customStyle="1" w:styleId="fontstyle01">
    <w:name w:val="fontstyle01"/>
    <w:basedOn w:val="DefaultParagraphFont"/>
    <w:rsid w:val="007D546F"/>
    <w:rPr>
      <w:rFonts w:ascii="TimesNewRomanPSMT" w:hAnsi="TimesNewRomanPSMT" w:hint="default"/>
      <w:b w:val="0"/>
      <w:bCs w:val="0"/>
      <w:i w:val="0"/>
      <w:iCs w:val="0"/>
      <w:color w:val="000000"/>
      <w:sz w:val="22"/>
      <w:szCs w:val="22"/>
    </w:rPr>
  </w:style>
  <w:style w:type="character" w:customStyle="1" w:styleId="FontStyle39">
    <w:name w:val="Font Style39"/>
    <w:basedOn w:val="DefaultParagraphFont"/>
    <w:rsid w:val="007D546F"/>
    <w:rPr>
      <w:rFonts w:ascii="Times New Roman" w:hAnsi="Times New Roman" w:cs="Times New Roman" w:hint="default"/>
      <w:spacing w:val="10"/>
      <w:sz w:val="20"/>
      <w:szCs w:val="20"/>
    </w:rPr>
  </w:style>
  <w:style w:type="numbering" w:customStyle="1" w:styleId="WW8Num1">
    <w:name w:val="WW8Num1"/>
    <w:rsid w:val="007D546F"/>
    <w:pPr>
      <w:numPr>
        <w:numId w:val="29"/>
      </w:numPr>
    </w:pPr>
  </w:style>
  <w:style w:type="paragraph" w:customStyle="1" w:styleId="Default">
    <w:name w:val="Default"/>
    <w:rsid w:val="009759C7"/>
    <w:pPr>
      <w:autoSpaceDE w:val="0"/>
      <w:autoSpaceDN w:val="0"/>
      <w:adjustRightInd w:val="0"/>
    </w:pPr>
    <w:rPr>
      <w:rFonts w:ascii="Bookman Old Style" w:eastAsiaTheme="minorHAnsi" w:hAnsi="Bookman Old Style" w:cs="Bookman Old Style"/>
      <w:color w:val="000000"/>
      <w:sz w:val="24"/>
      <w:szCs w:val="24"/>
      <w:lang w:val="hu-HU"/>
    </w:rPr>
  </w:style>
  <w:style w:type="character" w:customStyle="1" w:styleId="Heading2Char">
    <w:name w:val="Heading 2 Char"/>
    <w:basedOn w:val="DefaultParagraphFont"/>
    <w:link w:val="Heading2"/>
    <w:uiPriority w:val="9"/>
    <w:semiHidden/>
    <w:rsid w:val="004C6F60"/>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
    <w:semiHidden/>
    <w:rsid w:val="004C6F60"/>
    <w:rPr>
      <w:rFonts w:asciiTheme="majorHAnsi" w:eastAsiaTheme="majorEastAsia" w:hAnsiTheme="majorHAnsi" w:cstheme="majorBidi"/>
      <w:color w:val="243F60" w:themeColor="accent1" w:themeShade="7F"/>
      <w:sz w:val="24"/>
      <w:szCs w:val="24"/>
      <w:lang w:val="ro-RO"/>
    </w:rPr>
  </w:style>
  <w:style w:type="paragraph" w:styleId="BodyText">
    <w:name w:val="Body Text"/>
    <w:basedOn w:val="Normal"/>
    <w:link w:val="BodyTextChar"/>
    <w:semiHidden/>
    <w:unhideWhenUsed/>
    <w:rsid w:val="004C6F60"/>
    <w:pPr>
      <w:spacing w:after="0" w:line="240" w:lineRule="auto"/>
    </w:pPr>
    <w:rPr>
      <w:rFonts w:asciiTheme="minorHAnsi" w:eastAsiaTheme="minorEastAsia" w:hAnsiTheme="minorHAnsi" w:cstheme="minorBidi"/>
      <w:sz w:val="24"/>
      <w:lang w:val="en-US" w:eastAsia="ro-RO"/>
    </w:rPr>
  </w:style>
  <w:style w:type="character" w:customStyle="1" w:styleId="BodyTextChar">
    <w:name w:val="Body Text Char"/>
    <w:basedOn w:val="DefaultParagraphFont"/>
    <w:link w:val="BodyText"/>
    <w:semiHidden/>
    <w:rsid w:val="004C6F60"/>
    <w:rPr>
      <w:rFonts w:asciiTheme="minorHAnsi" w:eastAsiaTheme="minorEastAsia" w:hAnsiTheme="minorHAnsi" w:cstheme="minorBidi"/>
      <w:sz w:val="24"/>
      <w:szCs w:val="22"/>
      <w:lang w:eastAsia="ro-RO"/>
    </w:rPr>
  </w:style>
  <w:style w:type="paragraph" w:customStyle="1" w:styleId="Standard">
    <w:name w:val="Standard"/>
    <w:rsid w:val="004C6F60"/>
    <w:pPr>
      <w:widowControl w:val="0"/>
      <w:suppressAutoHyphens/>
      <w:autoSpaceDN w:val="0"/>
    </w:pPr>
    <w:rPr>
      <w:rFonts w:ascii="Times New Roman" w:eastAsia="Andale Sans UI" w:hAnsi="Times New Roman" w:cs="Tahoma"/>
      <w:kern w:val="3"/>
      <w:sz w:val="24"/>
      <w:szCs w:val="24"/>
      <w:lang w:bidi="en-US"/>
    </w:rPr>
  </w:style>
  <w:style w:type="table" w:customStyle="1" w:styleId="TableGrid1">
    <w:name w:val="Table Grid1"/>
    <w:basedOn w:val="TableNormal"/>
    <w:next w:val="TableGrid"/>
    <w:uiPriority w:val="99"/>
    <w:rsid w:val="000D6C28"/>
    <w:rPr>
      <w:rFonts w:ascii="Times New Roman" w:eastAsia="SimSun" w:hAnsi="Times New Roman"/>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983">
      <w:bodyDiv w:val="1"/>
      <w:marLeft w:val="0"/>
      <w:marRight w:val="0"/>
      <w:marTop w:val="0"/>
      <w:marBottom w:val="0"/>
      <w:divBdr>
        <w:top w:val="none" w:sz="0" w:space="0" w:color="auto"/>
        <w:left w:val="none" w:sz="0" w:space="0" w:color="auto"/>
        <w:bottom w:val="none" w:sz="0" w:space="0" w:color="auto"/>
        <w:right w:val="none" w:sz="0" w:space="0" w:color="auto"/>
      </w:divBdr>
    </w:div>
    <w:div w:id="148374006">
      <w:bodyDiv w:val="1"/>
      <w:marLeft w:val="0"/>
      <w:marRight w:val="0"/>
      <w:marTop w:val="0"/>
      <w:marBottom w:val="0"/>
      <w:divBdr>
        <w:top w:val="none" w:sz="0" w:space="0" w:color="auto"/>
        <w:left w:val="none" w:sz="0" w:space="0" w:color="auto"/>
        <w:bottom w:val="none" w:sz="0" w:space="0" w:color="auto"/>
        <w:right w:val="none" w:sz="0" w:space="0" w:color="auto"/>
      </w:divBdr>
      <w:divsChild>
        <w:div w:id="728651715">
          <w:marLeft w:val="0"/>
          <w:marRight w:val="0"/>
          <w:marTop w:val="0"/>
          <w:marBottom w:val="0"/>
          <w:divBdr>
            <w:top w:val="none" w:sz="0" w:space="0" w:color="auto"/>
            <w:left w:val="none" w:sz="0" w:space="0" w:color="auto"/>
            <w:bottom w:val="none" w:sz="0" w:space="0" w:color="auto"/>
            <w:right w:val="none" w:sz="0" w:space="0" w:color="auto"/>
          </w:divBdr>
          <w:divsChild>
            <w:div w:id="1724863167">
              <w:marLeft w:val="0"/>
              <w:marRight w:val="0"/>
              <w:marTop w:val="0"/>
              <w:marBottom w:val="0"/>
              <w:divBdr>
                <w:top w:val="none" w:sz="0" w:space="0" w:color="auto"/>
                <w:left w:val="none" w:sz="0" w:space="0" w:color="auto"/>
                <w:bottom w:val="none" w:sz="0" w:space="0" w:color="auto"/>
                <w:right w:val="none" w:sz="0" w:space="0" w:color="auto"/>
              </w:divBdr>
              <w:divsChild>
                <w:div w:id="652637395">
                  <w:marLeft w:val="0"/>
                  <w:marRight w:val="0"/>
                  <w:marTop w:val="0"/>
                  <w:marBottom w:val="0"/>
                  <w:divBdr>
                    <w:top w:val="none" w:sz="0" w:space="0" w:color="auto"/>
                    <w:left w:val="none" w:sz="0" w:space="0" w:color="auto"/>
                    <w:bottom w:val="none" w:sz="0" w:space="0" w:color="auto"/>
                    <w:right w:val="none" w:sz="0" w:space="0" w:color="auto"/>
                  </w:divBdr>
                </w:div>
              </w:divsChild>
            </w:div>
            <w:div w:id="2041317361">
              <w:marLeft w:val="0"/>
              <w:marRight w:val="0"/>
              <w:marTop w:val="0"/>
              <w:marBottom w:val="0"/>
              <w:divBdr>
                <w:top w:val="none" w:sz="0" w:space="0" w:color="auto"/>
                <w:left w:val="none" w:sz="0" w:space="0" w:color="auto"/>
                <w:bottom w:val="none" w:sz="0" w:space="0" w:color="auto"/>
                <w:right w:val="none" w:sz="0" w:space="0" w:color="auto"/>
              </w:divBdr>
              <w:divsChild>
                <w:div w:id="2094079648">
                  <w:marLeft w:val="0"/>
                  <w:marRight w:val="0"/>
                  <w:marTop w:val="0"/>
                  <w:marBottom w:val="0"/>
                  <w:divBdr>
                    <w:top w:val="none" w:sz="0" w:space="0" w:color="auto"/>
                    <w:left w:val="none" w:sz="0" w:space="0" w:color="auto"/>
                    <w:bottom w:val="none" w:sz="0" w:space="0" w:color="auto"/>
                    <w:right w:val="none" w:sz="0" w:space="0" w:color="auto"/>
                  </w:divBdr>
                </w:div>
              </w:divsChild>
            </w:div>
            <w:div w:id="1612517871">
              <w:marLeft w:val="0"/>
              <w:marRight w:val="0"/>
              <w:marTop w:val="0"/>
              <w:marBottom w:val="0"/>
              <w:divBdr>
                <w:top w:val="none" w:sz="0" w:space="0" w:color="auto"/>
                <w:left w:val="none" w:sz="0" w:space="0" w:color="auto"/>
                <w:bottom w:val="none" w:sz="0" w:space="0" w:color="auto"/>
                <w:right w:val="none" w:sz="0" w:space="0" w:color="auto"/>
              </w:divBdr>
              <w:divsChild>
                <w:div w:id="586036567">
                  <w:marLeft w:val="0"/>
                  <w:marRight w:val="0"/>
                  <w:marTop w:val="0"/>
                  <w:marBottom w:val="0"/>
                  <w:divBdr>
                    <w:top w:val="none" w:sz="0" w:space="0" w:color="auto"/>
                    <w:left w:val="none" w:sz="0" w:space="0" w:color="auto"/>
                    <w:bottom w:val="none" w:sz="0" w:space="0" w:color="auto"/>
                    <w:right w:val="none" w:sz="0" w:space="0" w:color="auto"/>
                  </w:divBdr>
                </w:div>
              </w:divsChild>
            </w:div>
            <w:div w:id="875851183">
              <w:marLeft w:val="0"/>
              <w:marRight w:val="0"/>
              <w:marTop w:val="0"/>
              <w:marBottom w:val="0"/>
              <w:divBdr>
                <w:top w:val="none" w:sz="0" w:space="0" w:color="auto"/>
                <w:left w:val="none" w:sz="0" w:space="0" w:color="auto"/>
                <w:bottom w:val="none" w:sz="0" w:space="0" w:color="auto"/>
                <w:right w:val="none" w:sz="0" w:space="0" w:color="auto"/>
              </w:divBdr>
              <w:divsChild>
                <w:div w:id="253324404">
                  <w:marLeft w:val="0"/>
                  <w:marRight w:val="0"/>
                  <w:marTop w:val="0"/>
                  <w:marBottom w:val="0"/>
                  <w:divBdr>
                    <w:top w:val="none" w:sz="0" w:space="0" w:color="auto"/>
                    <w:left w:val="none" w:sz="0" w:space="0" w:color="auto"/>
                    <w:bottom w:val="none" w:sz="0" w:space="0" w:color="auto"/>
                    <w:right w:val="none" w:sz="0" w:space="0" w:color="auto"/>
                  </w:divBdr>
                </w:div>
              </w:divsChild>
            </w:div>
            <w:div w:id="1114397666">
              <w:marLeft w:val="0"/>
              <w:marRight w:val="0"/>
              <w:marTop w:val="0"/>
              <w:marBottom w:val="0"/>
              <w:divBdr>
                <w:top w:val="none" w:sz="0" w:space="0" w:color="auto"/>
                <w:left w:val="none" w:sz="0" w:space="0" w:color="auto"/>
                <w:bottom w:val="none" w:sz="0" w:space="0" w:color="auto"/>
                <w:right w:val="none" w:sz="0" w:space="0" w:color="auto"/>
              </w:divBdr>
              <w:divsChild>
                <w:div w:id="2065063661">
                  <w:marLeft w:val="0"/>
                  <w:marRight w:val="0"/>
                  <w:marTop w:val="0"/>
                  <w:marBottom w:val="0"/>
                  <w:divBdr>
                    <w:top w:val="none" w:sz="0" w:space="0" w:color="auto"/>
                    <w:left w:val="none" w:sz="0" w:space="0" w:color="auto"/>
                    <w:bottom w:val="none" w:sz="0" w:space="0" w:color="auto"/>
                    <w:right w:val="none" w:sz="0" w:space="0" w:color="auto"/>
                  </w:divBdr>
                </w:div>
              </w:divsChild>
            </w:div>
            <w:div w:id="1824929861">
              <w:marLeft w:val="0"/>
              <w:marRight w:val="0"/>
              <w:marTop w:val="0"/>
              <w:marBottom w:val="0"/>
              <w:divBdr>
                <w:top w:val="none" w:sz="0" w:space="0" w:color="auto"/>
                <w:left w:val="none" w:sz="0" w:space="0" w:color="auto"/>
                <w:bottom w:val="none" w:sz="0" w:space="0" w:color="auto"/>
                <w:right w:val="none" w:sz="0" w:space="0" w:color="auto"/>
              </w:divBdr>
              <w:divsChild>
                <w:div w:id="327177858">
                  <w:marLeft w:val="0"/>
                  <w:marRight w:val="0"/>
                  <w:marTop w:val="0"/>
                  <w:marBottom w:val="0"/>
                  <w:divBdr>
                    <w:top w:val="none" w:sz="0" w:space="0" w:color="auto"/>
                    <w:left w:val="none" w:sz="0" w:space="0" w:color="auto"/>
                    <w:bottom w:val="none" w:sz="0" w:space="0" w:color="auto"/>
                    <w:right w:val="none" w:sz="0" w:space="0" w:color="auto"/>
                  </w:divBdr>
                </w:div>
              </w:divsChild>
            </w:div>
            <w:div w:id="1014919270">
              <w:marLeft w:val="0"/>
              <w:marRight w:val="0"/>
              <w:marTop w:val="0"/>
              <w:marBottom w:val="0"/>
              <w:divBdr>
                <w:top w:val="none" w:sz="0" w:space="0" w:color="auto"/>
                <w:left w:val="none" w:sz="0" w:space="0" w:color="auto"/>
                <w:bottom w:val="none" w:sz="0" w:space="0" w:color="auto"/>
                <w:right w:val="none" w:sz="0" w:space="0" w:color="auto"/>
              </w:divBdr>
              <w:divsChild>
                <w:div w:id="1242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7116">
      <w:bodyDiv w:val="1"/>
      <w:marLeft w:val="0"/>
      <w:marRight w:val="0"/>
      <w:marTop w:val="0"/>
      <w:marBottom w:val="0"/>
      <w:divBdr>
        <w:top w:val="none" w:sz="0" w:space="0" w:color="auto"/>
        <w:left w:val="none" w:sz="0" w:space="0" w:color="auto"/>
        <w:bottom w:val="none" w:sz="0" w:space="0" w:color="auto"/>
        <w:right w:val="none" w:sz="0" w:space="0" w:color="auto"/>
      </w:divBdr>
    </w:div>
    <w:div w:id="567542118">
      <w:bodyDiv w:val="1"/>
      <w:marLeft w:val="0"/>
      <w:marRight w:val="0"/>
      <w:marTop w:val="0"/>
      <w:marBottom w:val="0"/>
      <w:divBdr>
        <w:top w:val="none" w:sz="0" w:space="0" w:color="auto"/>
        <w:left w:val="none" w:sz="0" w:space="0" w:color="auto"/>
        <w:bottom w:val="none" w:sz="0" w:space="0" w:color="auto"/>
        <w:right w:val="none" w:sz="0" w:space="0" w:color="auto"/>
      </w:divBdr>
    </w:div>
    <w:div w:id="571277755">
      <w:bodyDiv w:val="1"/>
      <w:marLeft w:val="0"/>
      <w:marRight w:val="0"/>
      <w:marTop w:val="0"/>
      <w:marBottom w:val="0"/>
      <w:divBdr>
        <w:top w:val="none" w:sz="0" w:space="0" w:color="auto"/>
        <w:left w:val="none" w:sz="0" w:space="0" w:color="auto"/>
        <w:bottom w:val="none" w:sz="0" w:space="0" w:color="auto"/>
        <w:right w:val="none" w:sz="0" w:space="0" w:color="auto"/>
      </w:divBdr>
    </w:div>
    <w:div w:id="681323388">
      <w:bodyDiv w:val="1"/>
      <w:marLeft w:val="0"/>
      <w:marRight w:val="0"/>
      <w:marTop w:val="0"/>
      <w:marBottom w:val="0"/>
      <w:divBdr>
        <w:top w:val="none" w:sz="0" w:space="0" w:color="auto"/>
        <w:left w:val="none" w:sz="0" w:space="0" w:color="auto"/>
        <w:bottom w:val="none" w:sz="0" w:space="0" w:color="auto"/>
        <w:right w:val="none" w:sz="0" w:space="0" w:color="auto"/>
      </w:divBdr>
      <w:divsChild>
        <w:div w:id="357706105">
          <w:marLeft w:val="0"/>
          <w:marRight w:val="0"/>
          <w:marTop w:val="0"/>
          <w:marBottom w:val="0"/>
          <w:divBdr>
            <w:top w:val="none" w:sz="0" w:space="0" w:color="auto"/>
            <w:left w:val="none" w:sz="0" w:space="0" w:color="auto"/>
            <w:bottom w:val="none" w:sz="0" w:space="0" w:color="auto"/>
            <w:right w:val="none" w:sz="0" w:space="0" w:color="auto"/>
          </w:divBdr>
          <w:divsChild>
            <w:div w:id="907695231">
              <w:marLeft w:val="0"/>
              <w:marRight w:val="0"/>
              <w:marTop w:val="0"/>
              <w:marBottom w:val="0"/>
              <w:divBdr>
                <w:top w:val="none" w:sz="0" w:space="0" w:color="auto"/>
                <w:left w:val="none" w:sz="0" w:space="0" w:color="auto"/>
                <w:bottom w:val="none" w:sz="0" w:space="0" w:color="auto"/>
                <w:right w:val="none" w:sz="0" w:space="0" w:color="auto"/>
              </w:divBdr>
              <w:divsChild>
                <w:div w:id="1424916227">
                  <w:marLeft w:val="0"/>
                  <w:marRight w:val="0"/>
                  <w:marTop w:val="0"/>
                  <w:marBottom w:val="0"/>
                  <w:divBdr>
                    <w:top w:val="none" w:sz="0" w:space="0" w:color="auto"/>
                    <w:left w:val="none" w:sz="0" w:space="0" w:color="auto"/>
                    <w:bottom w:val="none" w:sz="0" w:space="0" w:color="auto"/>
                    <w:right w:val="none" w:sz="0" w:space="0" w:color="auto"/>
                  </w:divBdr>
                </w:div>
              </w:divsChild>
            </w:div>
            <w:div w:id="387845678">
              <w:marLeft w:val="0"/>
              <w:marRight w:val="0"/>
              <w:marTop w:val="0"/>
              <w:marBottom w:val="0"/>
              <w:divBdr>
                <w:top w:val="none" w:sz="0" w:space="0" w:color="auto"/>
                <w:left w:val="none" w:sz="0" w:space="0" w:color="auto"/>
                <w:bottom w:val="none" w:sz="0" w:space="0" w:color="auto"/>
                <w:right w:val="none" w:sz="0" w:space="0" w:color="auto"/>
              </w:divBdr>
              <w:divsChild>
                <w:div w:id="685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8349">
      <w:bodyDiv w:val="1"/>
      <w:marLeft w:val="0"/>
      <w:marRight w:val="0"/>
      <w:marTop w:val="0"/>
      <w:marBottom w:val="0"/>
      <w:divBdr>
        <w:top w:val="none" w:sz="0" w:space="0" w:color="auto"/>
        <w:left w:val="none" w:sz="0" w:space="0" w:color="auto"/>
        <w:bottom w:val="none" w:sz="0" w:space="0" w:color="auto"/>
        <w:right w:val="none" w:sz="0" w:space="0" w:color="auto"/>
      </w:divBdr>
    </w:div>
    <w:div w:id="895899807">
      <w:bodyDiv w:val="1"/>
      <w:marLeft w:val="0"/>
      <w:marRight w:val="0"/>
      <w:marTop w:val="0"/>
      <w:marBottom w:val="0"/>
      <w:divBdr>
        <w:top w:val="none" w:sz="0" w:space="0" w:color="auto"/>
        <w:left w:val="none" w:sz="0" w:space="0" w:color="auto"/>
        <w:bottom w:val="none" w:sz="0" w:space="0" w:color="auto"/>
        <w:right w:val="none" w:sz="0" w:space="0" w:color="auto"/>
      </w:divBdr>
    </w:div>
    <w:div w:id="1158227824">
      <w:bodyDiv w:val="1"/>
      <w:marLeft w:val="0"/>
      <w:marRight w:val="0"/>
      <w:marTop w:val="0"/>
      <w:marBottom w:val="0"/>
      <w:divBdr>
        <w:top w:val="none" w:sz="0" w:space="0" w:color="auto"/>
        <w:left w:val="none" w:sz="0" w:space="0" w:color="auto"/>
        <w:bottom w:val="none" w:sz="0" w:space="0" w:color="auto"/>
        <w:right w:val="none" w:sz="0" w:space="0" w:color="auto"/>
      </w:divBdr>
    </w:div>
    <w:div w:id="1188912404">
      <w:bodyDiv w:val="1"/>
      <w:marLeft w:val="0"/>
      <w:marRight w:val="0"/>
      <w:marTop w:val="0"/>
      <w:marBottom w:val="0"/>
      <w:divBdr>
        <w:top w:val="none" w:sz="0" w:space="0" w:color="auto"/>
        <w:left w:val="none" w:sz="0" w:space="0" w:color="auto"/>
        <w:bottom w:val="none" w:sz="0" w:space="0" w:color="auto"/>
        <w:right w:val="none" w:sz="0" w:space="0" w:color="auto"/>
      </w:divBdr>
    </w:div>
    <w:div w:id="1296333859">
      <w:bodyDiv w:val="1"/>
      <w:marLeft w:val="0"/>
      <w:marRight w:val="0"/>
      <w:marTop w:val="0"/>
      <w:marBottom w:val="0"/>
      <w:divBdr>
        <w:top w:val="none" w:sz="0" w:space="0" w:color="auto"/>
        <w:left w:val="none" w:sz="0" w:space="0" w:color="auto"/>
        <w:bottom w:val="none" w:sz="0" w:space="0" w:color="auto"/>
        <w:right w:val="none" w:sz="0" w:space="0" w:color="auto"/>
      </w:divBdr>
    </w:div>
    <w:div w:id="1308439439">
      <w:bodyDiv w:val="1"/>
      <w:marLeft w:val="0"/>
      <w:marRight w:val="0"/>
      <w:marTop w:val="0"/>
      <w:marBottom w:val="0"/>
      <w:divBdr>
        <w:top w:val="none" w:sz="0" w:space="0" w:color="auto"/>
        <w:left w:val="none" w:sz="0" w:space="0" w:color="auto"/>
        <w:bottom w:val="none" w:sz="0" w:space="0" w:color="auto"/>
        <w:right w:val="none" w:sz="0" w:space="0" w:color="auto"/>
      </w:divBdr>
    </w:div>
    <w:div w:id="1636255400">
      <w:bodyDiv w:val="1"/>
      <w:marLeft w:val="0"/>
      <w:marRight w:val="0"/>
      <w:marTop w:val="0"/>
      <w:marBottom w:val="0"/>
      <w:divBdr>
        <w:top w:val="none" w:sz="0" w:space="0" w:color="auto"/>
        <w:left w:val="none" w:sz="0" w:space="0" w:color="auto"/>
        <w:bottom w:val="none" w:sz="0" w:space="0" w:color="auto"/>
        <w:right w:val="none" w:sz="0" w:space="0" w:color="auto"/>
      </w:divBdr>
    </w:div>
    <w:div w:id="1661883466">
      <w:bodyDiv w:val="1"/>
      <w:marLeft w:val="0"/>
      <w:marRight w:val="0"/>
      <w:marTop w:val="0"/>
      <w:marBottom w:val="0"/>
      <w:divBdr>
        <w:top w:val="none" w:sz="0" w:space="0" w:color="auto"/>
        <w:left w:val="none" w:sz="0" w:space="0" w:color="auto"/>
        <w:bottom w:val="none" w:sz="0" w:space="0" w:color="auto"/>
        <w:right w:val="none" w:sz="0" w:space="0" w:color="auto"/>
      </w:divBdr>
    </w:div>
    <w:div w:id="1705595441">
      <w:bodyDiv w:val="1"/>
      <w:marLeft w:val="0"/>
      <w:marRight w:val="0"/>
      <w:marTop w:val="0"/>
      <w:marBottom w:val="0"/>
      <w:divBdr>
        <w:top w:val="none" w:sz="0" w:space="0" w:color="auto"/>
        <w:left w:val="none" w:sz="0" w:space="0" w:color="auto"/>
        <w:bottom w:val="none" w:sz="0" w:space="0" w:color="auto"/>
        <w:right w:val="none" w:sz="0" w:space="0" w:color="auto"/>
      </w:divBdr>
    </w:div>
    <w:div w:id="1809010625">
      <w:bodyDiv w:val="1"/>
      <w:marLeft w:val="0"/>
      <w:marRight w:val="0"/>
      <w:marTop w:val="0"/>
      <w:marBottom w:val="0"/>
      <w:divBdr>
        <w:top w:val="none" w:sz="0" w:space="0" w:color="auto"/>
        <w:left w:val="none" w:sz="0" w:space="0" w:color="auto"/>
        <w:bottom w:val="none" w:sz="0" w:space="0" w:color="auto"/>
        <w:right w:val="none" w:sz="0" w:space="0" w:color="auto"/>
      </w:divBdr>
    </w:div>
    <w:div w:id="20419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8DC6-9720-4005-AC52-0E9E80B6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1406</Words>
  <Characters>8015</Characters>
  <Application>Microsoft Office Word</Application>
  <DocSecurity>0</DocSecurity>
  <Lines>66</Lines>
  <Paragraphs>18</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Hewlett-Packard Company</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Cziriak</dc:creator>
  <cp:lastModifiedBy>Adm</cp:lastModifiedBy>
  <cp:revision>67</cp:revision>
  <cp:lastPrinted>2025-11-12T07:36:00Z</cp:lastPrinted>
  <dcterms:created xsi:type="dcterms:W3CDTF">2022-04-01T07:07:00Z</dcterms:created>
  <dcterms:modified xsi:type="dcterms:W3CDTF">2026-05-12T06:08:00Z</dcterms:modified>
</cp:coreProperties>
</file>