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E608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</w:rPr>
        <w:t>R O M Â N I A</w:t>
      </w:r>
    </w:p>
    <w:p w14:paraId="33769F64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</w:rPr>
        <w:t>JUDEŢUL SATU MARE</w:t>
      </w:r>
    </w:p>
    <w:p w14:paraId="68CD9B1D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</w:rPr>
        <w:t>CONSILIUL LOCAL DOROLŢ</w:t>
      </w:r>
    </w:p>
    <w:p w14:paraId="32C494EE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924FCB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D7785">
        <w:rPr>
          <w:rFonts w:ascii="Times New Roman" w:hAnsi="Times New Roman"/>
          <w:b/>
          <w:bCs/>
          <w:sz w:val="24"/>
          <w:szCs w:val="24"/>
          <w:u w:val="single"/>
        </w:rPr>
        <w:t>H O T Ă R Â R E A    Nr. 3/2026</w:t>
      </w:r>
    </w:p>
    <w:p w14:paraId="1A0BF6B7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</w:rPr>
        <w:t xml:space="preserve"> cu privire la aprobarea execuției bugetare referitoare la activitatea de administrare a pădurilor proprietate a comunei Dorolț, pe anul 2025</w:t>
      </w:r>
    </w:p>
    <w:p w14:paraId="58048765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CB2162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</w:rPr>
        <w:t xml:space="preserve">       Consiliul  Local Dorolţ , întrunit în şedinţa ordinară la data de </w:t>
      </w:r>
      <w:r>
        <w:rPr>
          <w:rFonts w:ascii="Times New Roman" w:hAnsi="Times New Roman"/>
          <w:b/>
          <w:bCs/>
          <w:sz w:val="24"/>
          <w:szCs w:val="24"/>
        </w:rPr>
        <w:t>27</w:t>
      </w:r>
      <w:r w:rsidRPr="00AD7785">
        <w:rPr>
          <w:rFonts w:ascii="Times New Roman" w:hAnsi="Times New Roman"/>
          <w:b/>
          <w:bCs/>
          <w:sz w:val="24"/>
          <w:szCs w:val="24"/>
        </w:rPr>
        <w:t>.01.20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AD7785">
        <w:rPr>
          <w:rFonts w:ascii="Times New Roman" w:hAnsi="Times New Roman"/>
          <w:b/>
          <w:bCs/>
          <w:sz w:val="24"/>
          <w:szCs w:val="24"/>
        </w:rPr>
        <w:t>;</w:t>
      </w:r>
    </w:p>
    <w:p w14:paraId="4BCC7176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785">
        <w:rPr>
          <w:rFonts w:ascii="Times New Roman" w:hAnsi="Times New Roman"/>
          <w:sz w:val="24"/>
          <w:szCs w:val="24"/>
        </w:rPr>
        <w:t xml:space="preserve"> Având în vedere  referatul de aprobare prezentat de Primarul comunei Dorolţ şi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 , prin care se propune</w:t>
      </w:r>
      <w:r w:rsidRPr="00AD7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785">
        <w:rPr>
          <w:rFonts w:ascii="Times New Roman" w:hAnsi="Times New Roman"/>
          <w:sz w:val="24"/>
          <w:szCs w:val="24"/>
        </w:rPr>
        <w:t>aprobarea</w:t>
      </w:r>
      <w:r w:rsidRPr="00AD7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785">
        <w:rPr>
          <w:rFonts w:ascii="Times New Roman" w:hAnsi="Times New Roman"/>
          <w:bCs/>
          <w:sz w:val="24"/>
          <w:szCs w:val="24"/>
        </w:rPr>
        <w:t>execuției bugetare referitoare la activitatea de administrare a pădurilor proprietate a comunei Dorolț pe  anul 2025.</w:t>
      </w:r>
    </w:p>
    <w:p w14:paraId="7D2992EE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7785">
        <w:rPr>
          <w:rFonts w:ascii="Times New Roman" w:hAnsi="Times New Roman"/>
          <w:sz w:val="24"/>
          <w:szCs w:val="24"/>
        </w:rPr>
        <w:t xml:space="preserve"> </w:t>
      </w:r>
      <w:r w:rsidRPr="00AD7785">
        <w:rPr>
          <w:rFonts w:ascii="Times New Roman" w:hAnsi="Times New Roman"/>
          <w:bCs/>
          <w:sz w:val="24"/>
          <w:szCs w:val="24"/>
        </w:rPr>
        <w:t>-execuția  bugetară privind cheltuielile și veniturile încasate  referitoare la activitatea de administrare a pădurilor proprietate a comunei Dorolț, în perioada anului 2025,  transmis de  Ocolul Silvic Satu Mare cu nr. 288/26.01.2026, în suprafață  de 127,46  HA.</w:t>
      </w:r>
    </w:p>
    <w:p w14:paraId="3EF6B736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785">
        <w:rPr>
          <w:rFonts w:ascii="Times New Roman" w:hAnsi="Times New Roman"/>
          <w:bCs/>
          <w:sz w:val="24"/>
          <w:szCs w:val="24"/>
        </w:rPr>
        <w:t xml:space="preserve">- Legea nr. 273/2006 </w:t>
      </w:r>
      <w:r w:rsidRPr="00AD7785">
        <w:rPr>
          <w:rFonts w:ascii="Times New Roman" w:hAnsi="Times New Roman"/>
          <w:sz w:val="24"/>
          <w:szCs w:val="24"/>
        </w:rPr>
        <w:t>privind finanţele publice locale</w:t>
      </w:r>
    </w:p>
    <w:p w14:paraId="19DF6B1C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785">
        <w:rPr>
          <w:rFonts w:ascii="Times New Roman" w:hAnsi="Times New Roman"/>
          <w:sz w:val="24"/>
          <w:szCs w:val="24"/>
        </w:rPr>
        <w:t>În temeiul art. 12 alin. (1) ale art.14 alin (2) din Legea nr. 46/2008  privind Codul Silvic.</w:t>
      </w:r>
    </w:p>
    <w:p w14:paraId="2B1CD881" w14:textId="77777777" w:rsidR="00BA56C5" w:rsidRPr="00AD7785" w:rsidRDefault="00BA56C5" w:rsidP="00BA56C5">
      <w:pPr>
        <w:pStyle w:val="NoSpacing"/>
        <w:jc w:val="both"/>
        <w:rPr>
          <w:rFonts w:ascii="Times New Roman" w:hAnsi="Times New Roman" w:cs="Times New Roman"/>
          <w:b/>
          <w:color w:val="484848"/>
          <w:sz w:val="24"/>
          <w:szCs w:val="24"/>
        </w:rPr>
      </w:pPr>
      <w:r w:rsidRPr="00AD7785">
        <w:rPr>
          <w:rFonts w:ascii="Times New Roman" w:eastAsia="MingLiU_HKSCS-ExtB" w:hAnsi="Times New Roman" w:cs="Times New Roman"/>
          <w:kern w:val="3"/>
          <w:sz w:val="24"/>
          <w:szCs w:val="24"/>
          <w:lang w:val="ro-RO" w:bidi="en-US"/>
        </w:rPr>
        <w:t>În temeiul dispoziţiilor</w:t>
      </w:r>
      <w:r w:rsidRPr="00AD7785">
        <w:rPr>
          <w:rFonts w:ascii="Times New Roman" w:hAnsi="Times New Roman" w:cs="Times New Roman"/>
          <w:b/>
          <w:color w:val="484848"/>
          <w:sz w:val="24"/>
          <w:szCs w:val="24"/>
        </w:rPr>
        <w:t xml:space="preserve"> art. 196 alin. (1) lit. a) din  O.U.G. nr. 57/2019   privind Codul </w:t>
      </w:r>
      <w:r w:rsidRPr="00AD7785">
        <w:rPr>
          <w:rFonts w:ascii="Times New Roman" w:eastAsia="MingLiU_HKSCS-ExtB" w:hAnsi="Times New Roman" w:cs="Times New Roman"/>
          <w:kern w:val="3"/>
          <w:sz w:val="24"/>
          <w:szCs w:val="24"/>
          <w:lang w:val="ro-RO" w:bidi="en-US"/>
        </w:rPr>
        <w:t xml:space="preserve"> </w:t>
      </w:r>
      <w:r w:rsidRPr="00AD7785">
        <w:rPr>
          <w:rFonts w:ascii="Times New Roman" w:hAnsi="Times New Roman" w:cs="Times New Roman"/>
          <w:b/>
          <w:color w:val="484848"/>
          <w:sz w:val="24"/>
          <w:szCs w:val="24"/>
        </w:rPr>
        <w:t>administrativ.</w:t>
      </w:r>
    </w:p>
    <w:p w14:paraId="0CAAA3B5" w14:textId="77777777" w:rsidR="00BA56C5" w:rsidRPr="00AD7785" w:rsidRDefault="00BA56C5" w:rsidP="00BA56C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</w:rPr>
        <w:t>H O T Ă R E Ş T E</w:t>
      </w:r>
    </w:p>
    <w:p w14:paraId="09571E3D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  <w:u w:val="single"/>
        </w:rPr>
        <w:t>Art.1.</w:t>
      </w:r>
      <w:r w:rsidRPr="00AD7785">
        <w:rPr>
          <w:rFonts w:ascii="Times New Roman" w:hAnsi="Times New Roman"/>
          <w:sz w:val="24"/>
          <w:szCs w:val="24"/>
        </w:rPr>
        <w:t xml:space="preserve"> Consiliul Local Dorolţ aprobă  execuția  bugetară</w:t>
      </w:r>
      <w:r w:rsidRPr="00AD7785">
        <w:rPr>
          <w:rFonts w:ascii="Times New Roman" w:hAnsi="Times New Roman"/>
          <w:bCs/>
          <w:sz w:val="24"/>
          <w:szCs w:val="24"/>
        </w:rPr>
        <w:t xml:space="preserve"> privind cheltuielile și veniturile încasate  referitoare la activitatea de administrare a pădurilor proprietate a comunei Dorolț, în perioada anului 2025, în suprafață  de 127,46 HA. transmis și întocmit de  Ocolul Silvic Satu Mare,</w:t>
      </w:r>
      <w:r w:rsidRPr="00AD7785">
        <w:rPr>
          <w:rFonts w:ascii="Times New Roman" w:hAnsi="Times New Roman"/>
          <w:sz w:val="24"/>
          <w:szCs w:val="24"/>
        </w:rPr>
        <w:t xml:space="preserve"> conform anexei la prezenta.</w:t>
      </w:r>
    </w:p>
    <w:p w14:paraId="6E2FC893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  <w:u w:val="single"/>
        </w:rPr>
        <w:t>Art.2</w:t>
      </w:r>
      <w:r w:rsidRPr="00AD7785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AD7785">
        <w:rPr>
          <w:rFonts w:ascii="Times New Roman" w:hAnsi="Times New Roman"/>
          <w:sz w:val="24"/>
          <w:szCs w:val="24"/>
        </w:rPr>
        <w:t xml:space="preserve">Cu ducerea la îndeplinire a prezentei se încredinţează primarul comunei Dorolţ </w:t>
      </w:r>
      <w:r>
        <w:rPr>
          <w:rFonts w:ascii="Times New Roman" w:hAnsi="Times New Roman"/>
          <w:sz w:val="24"/>
          <w:szCs w:val="24"/>
        </w:rPr>
        <w:t xml:space="preserve">, ordonatorul de credite  şi  </w:t>
      </w:r>
      <w:r w:rsidRPr="00AD7785">
        <w:rPr>
          <w:rFonts w:ascii="Times New Roman" w:hAnsi="Times New Roman"/>
          <w:sz w:val="24"/>
          <w:szCs w:val="24"/>
        </w:rPr>
        <w:t xml:space="preserve"> Compartimentul Contabil și Achiziții Publice, din cadrul aparatului de specialitate al Primarului comunei Dorolț.</w:t>
      </w:r>
    </w:p>
    <w:p w14:paraId="3A2E9501" w14:textId="77777777" w:rsidR="00BA56C5" w:rsidRPr="00AD7785" w:rsidRDefault="00BA56C5" w:rsidP="00BA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785">
        <w:rPr>
          <w:rFonts w:ascii="Times New Roman" w:hAnsi="Times New Roman"/>
          <w:b/>
          <w:bCs/>
          <w:sz w:val="24"/>
          <w:szCs w:val="24"/>
          <w:u w:val="single"/>
        </w:rPr>
        <w:t>Art.3.</w:t>
      </w:r>
      <w:r w:rsidRPr="00AD778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D7785">
        <w:rPr>
          <w:rFonts w:ascii="Times New Roman" w:hAnsi="Times New Roman"/>
          <w:sz w:val="24"/>
          <w:szCs w:val="24"/>
        </w:rPr>
        <w:t>Prezenta se va comunica celor în drept prin grija secretarului comunei Dorolţ.</w:t>
      </w:r>
    </w:p>
    <w:p w14:paraId="28172CE5" w14:textId="77777777" w:rsidR="00BA56C5" w:rsidRPr="00AD7785" w:rsidRDefault="00BA56C5" w:rsidP="00BA56C5">
      <w:pPr>
        <w:pStyle w:val="NoSpacing"/>
        <w:jc w:val="center"/>
        <w:rPr>
          <w:rFonts w:ascii="Times New Roman" w:eastAsia="MingLiU_HKSCS-ExtB" w:hAnsi="Times New Roman" w:cs="Times New Roman"/>
          <w:b/>
          <w:sz w:val="24"/>
          <w:szCs w:val="24"/>
        </w:rPr>
      </w:pPr>
    </w:p>
    <w:p w14:paraId="1C220564" w14:textId="77777777" w:rsidR="00BA56C5" w:rsidRPr="00AD7785" w:rsidRDefault="00BA56C5" w:rsidP="00BA56C5">
      <w:pPr>
        <w:pStyle w:val="NoSpacing"/>
        <w:jc w:val="center"/>
        <w:rPr>
          <w:rFonts w:ascii="Times New Roman" w:eastAsia="MingLiU_HKSCS-ExtB" w:hAnsi="Times New Roman" w:cs="Times New Roman"/>
          <w:b/>
          <w:lang w:val="ro-RO"/>
        </w:rPr>
      </w:pPr>
      <w:r w:rsidRPr="00AD7785">
        <w:rPr>
          <w:rFonts w:ascii="Times New Roman" w:eastAsia="MingLiU_HKSCS-ExtB" w:hAnsi="Times New Roman" w:cs="Times New Roman"/>
          <w:b/>
        </w:rPr>
        <w:t>Dorolţ la 27</w:t>
      </w:r>
      <w:r w:rsidRPr="00AD7785">
        <w:rPr>
          <w:rFonts w:ascii="Times New Roman" w:eastAsia="MingLiU_HKSCS-ExtB" w:hAnsi="Times New Roman" w:cs="Times New Roman"/>
          <w:b/>
          <w:lang w:val="ro-RO"/>
        </w:rPr>
        <w:t>.01.2026</w:t>
      </w:r>
    </w:p>
    <w:p w14:paraId="603589A5" w14:textId="77777777" w:rsidR="00BA56C5" w:rsidRPr="00AD7785" w:rsidRDefault="00BA56C5" w:rsidP="00BA56C5">
      <w:pPr>
        <w:pStyle w:val="NoSpacing"/>
        <w:jc w:val="center"/>
        <w:rPr>
          <w:rFonts w:ascii="Times New Roman" w:eastAsia="MingLiU_HKSCS-ExtB" w:hAnsi="Times New Roman" w:cs="Times New Roman"/>
          <w:b/>
          <w:lang w:val="ro-RO"/>
        </w:rPr>
      </w:pPr>
    </w:p>
    <w:p w14:paraId="00EE6140" w14:textId="77777777" w:rsidR="00BA56C5" w:rsidRPr="00AD7785" w:rsidRDefault="00BA56C5" w:rsidP="00BA56C5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AD7785">
        <w:rPr>
          <w:rFonts w:ascii="Times New Roman" w:eastAsia="MingLiU_HKSCS-ExtB" w:hAnsi="Times New Roman"/>
        </w:rPr>
        <w:t xml:space="preserve"> </w:t>
      </w:r>
    </w:p>
    <w:p w14:paraId="541593B7" w14:textId="77777777" w:rsidR="00BA56C5" w:rsidRPr="00AD7785" w:rsidRDefault="00BA56C5" w:rsidP="00BA56C5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  <w:r w:rsidRPr="00AD7785">
        <w:rPr>
          <w:rFonts w:ascii="Times New Roman" w:eastAsia="MingLiU_HKSCS-ExtB" w:hAnsi="Times New Roman"/>
          <w:b/>
          <w:bCs/>
          <w:kern w:val="3"/>
          <w:lang w:bidi="en-US"/>
        </w:rPr>
        <w:t xml:space="preserve">       PREŞEDINTE DE ŞEDINŢĂ</w:t>
      </w:r>
      <w:r w:rsidRPr="00AD7785">
        <w:rPr>
          <w:rFonts w:ascii="Times New Roman" w:eastAsia="MingLiU_HKSCS-ExtB" w:hAnsi="Times New Roman"/>
          <w:b/>
          <w:bCs/>
          <w:kern w:val="3"/>
          <w:lang w:bidi="en-US"/>
        </w:rPr>
        <w:tab/>
      </w:r>
      <w:r w:rsidRPr="00AD7785">
        <w:rPr>
          <w:rFonts w:ascii="Times New Roman" w:eastAsia="MingLiU_HKSCS-ExtB" w:hAnsi="Times New Roman"/>
          <w:b/>
          <w:bCs/>
          <w:kern w:val="3"/>
          <w:lang w:bidi="en-US"/>
        </w:rPr>
        <w:tab/>
      </w:r>
      <w:r w:rsidRPr="00AD7785">
        <w:rPr>
          <w:rFonts w:ascii="Times New Roman" w:eastAsia="MingLiU_HKSCS-ExtB" w:hAnsi="Times New Roman"/>
          <w:b/>
          <w:bCs/>
          <w:kern w:val="3"/>
          <w:lang w:bidi="en-US"/>
        </w:rPr>
        <w:tab/>
        <w:t xml:space="preserve">        CONTRASEMNEAZĂ</w:t>
      </w:r>
    </w:p>
    <w:p w14:paraId="5AD0A78D" w14:textId="77777777" w:rsidR="00BA56C5" w:rsidRPr="00AD7785" w:rsidRDefault="00BA56C5" w:rsidP="00BA56C5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  <w:r w:rsidRPr="00AD7785">
        <w:rPr>
          <w:rFonts w:ascii="Times New Roman" w:eastAsia="Andale Sans UI" w:hAnsi="Times New Roman"/>
          <w:b/>
          <w:kern w:val="3"/>
          <w:lang w:bidi="en-US"/>
        </w:rPr>
        <w:t xml:space="preserve">          ZAITI REIMOND GYULA                             </w:t>
      </w:r>
      <w:r w:rsidRPr="00AD7785">
        <w:rPr>
          <w:rFonts w:ascii="Times New Roman" w:eastAsia="MingLiU_HKSCS-ExtB" w:hAnsi="Times New Roman"/>
          <w:b/>
          <w:bCs/>
          <w:kern w:val="3"/>
          <w:lang w:bidi="en-US"/>
        </w:rPr>
        <w:t xml:space="preserve">Secretar  general – FĂRCAŞ ANA </w:t>
      </w:r>
    </w:p>
    <w:p w14:paraId="11B8A9E3" w14:textId="77777777" w:rsidR="00BA56C5" w:rsidRPr="00AD7785" w:rsidRDefault="00BA56C5" w:rsidP="00BA56C5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</w:p>
    <w:p w14:paraId="745A1EE3" w14:textId="77777777" w:rsidR="00BA56C5" w:rsidRPr="00AD7785" w:rsidRDefault="00BA56C5" w:rsidP="00BA56C5">
      <w:pPr>
        <w:pStyle w:val="NoSpacing"/>
        <w:rPr>
          <w:rFonts w:ascii="Times New Roman" w:eastAsia="MingLiU_HKSCS-ExtB" w:hAnsi="Times New Roman" w:cs="Times New Roman"/>
          <w:b/>
          <w:bCs/>
          <w:kern w:val="3"/>
          <w:lang w:bidi="en-US"/>
        </w:rPr>
      </w:pPr>
    </w:p>
    <w:p w14:paraId="405FD7DC" w14:textId="77777777" w:rsidR="00BA56C5" w:rsidRPr="00AD7785" w:rsidRDefault="00BA56C5" w:rsidP="00BA56C5">
      <w:pPr>
        <w:pStyle w:val="NoSpacing"/>
        <w:rPr>
          <w:rFonts w:ascii="Times New Roman" w:eastAsia="MingLiU_HKSCS-ExtB" w:hAnsi="Times New Roman" w:cs="Times New Roman"/>
          <w:b/>
          <w:bCs/>
        </w:rPr>
      </w:pPr>
    </w:p>
    <w:p w14:paraId="37E8F441" w14:textId="77777777" w:rsidR="00BA56C5" w:rsidRPr="00AD7785" w:rsidRDefault="00BA56C5" w:rsidP="00BA56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AD7785">
        <w:rPr>
          <w:sz w:val="24"/>
          <w:szCs w:val="24"/>
        </w:rPr>
        <w:t xml:space="preserve"> </w:t>
      </w:r>
      <w:r w:rsidRPr="00AD778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AD7785">
        <w:rPr>
          <w:rFonts w:ascii="Times New Roman" w:hAnsi="Times New Roman"/>
          <w:b/>
        </w:rPr>
        <w:t xml:space="preserve">Prezenta hotărâre a fost adoptată cu respectarea prevederilor art. 139 alin.(3) lit d), respective art. 140 din  OUG -57/2019  privind Codul administrativ. </w:t>
      </w:r>
    </w:p>
    <w:p w14:paraId="7EEF3993" w14:textId="77777777" w:rsidR="00BA56C5" w:rsidRPr="00AD7785" w:rsidRDefault="00BA56C5" w:rsidP="00BA56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BA56C5" w:rsidRPr="00AD7785" w14:paraId="55770FAB" w14:textId="77777777" w:rsidTr="00622FB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C60C" w14:textId="77777777" w:rsidR="00BA56C5" w:rsidRPr="00AD7785" w:rsidRDefault="00BA56C5" w:rsidP="00622F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7785">
              <w:rPr>
                <w:rFonts w:ascii="Times New Roman" w:hAnsi="Times New Roman"/>
                <w:b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87C2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 w:rsidRPr="00AD7785">
              <w:rPr>
                <w:rFonts w:ascii="Times New Roman" w:eastAsia="Andale Sans UI" w:hAnsi="Times New Roman"/>
                <w:b/>
              </w:rPr>
              <w:t>13</w:t>
            </w:r>
          </w:p>
        </w:tc>
      </w:tr>
      <w:tr w:rsidR="00BA56C5" w:rsidRPr="00AD7785" w14:paraId="465C2A15" w14:textId="77777777" w:rsidTr="00622FB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E611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 w:rsidRPr="00AD7785">
              <w:rPr>
                <w:rFonts w:ascii="Times New Roman" w:hAnsi="Times New Roman"/>
                <w:b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F6EF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 w:rsidRPr="00AD7785">
              <w:rPr>
                <w:rFonts w:ascii="Times New Roman" w:eastAsia="Andale Sans UI" w:hAnsi="Times New Roman"/>
                <w:b/>
              </w:rPr>
              <w:t>13</w:t>
            </w:r>
          </w:p>
        </w:tc>
      </w:tr>
      <w:tr w:rsidR="00BA56C5" w:rsidRPr="00AD7785" w14:paraId="77CFF15A" w14:textId="77777777" w:rsidTr="00622FB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39C0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 w:rsidRPr="00AD7785">
              <w:rPr>
                <w:rFonts w:ascii="Times New Roman" w:hAnsi="Times New Roman"/>
                <w:b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5795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>
              <w:rPr>
                <w:rFonts w:ascii="Times New Roman" w:eastAsia="Andale Sans UI" w:hAnsi="Times New Roman"/>
                <w:b/>
              </w:rPr>
              <w:t>1</w:t>
            </w:r>
          </w:p>
        </w:tc>
      </w:tr>
      <w:tr w:rsidR="00BA56C5" w:rsidRPr="00AD7785" w14:paraId="14E27977" w14:textId="77777777" w:rsidTr="00622FB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FE35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 w:rsidRPr="00AD7785">
              <w:rPr>
                <w:rFonts w:ascii="Times New Roman" w:eastAsia="Andale Sans UI" w:hAnsi="Times New Roman"/>
                <w:b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227A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>
              <w:rPr>
                <w:rFonts w:ascii="Times New Roman" w:eastAsia="Andale Sans UI" w:hAnsi="Times New Roman"/>
                <w:b/>
              </w:rPr>
              <w:t>12</w:t>
            </w:r>
          </w:p>
        </w:tc>
      </w:tr>
      <w:tr w:rsidR="00BA56C5" w:rsidRPr="00AD7785" w14:paraId="7AA96919" w14:textId="77777777" w:rsidTr="00622FB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8739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 w:rsidRPr="00AD7785">
              <w:rPr>
                <w:rFonts w:ascii="Times New Roman" w:eastAsia="Andale Sans UI" w:hAnsi="Times New Roman"/>
                <w:b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6A00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>
              <w:rPr>
                <w:rFonts w:ascii="Times New Roman" w:eastAsia="Andale Sans UI" w:hAnsi="Times New Roman"/>
                <w:b/>
              </w:rPr>
              <w:t xml:space="preserve">  </w:t>
            </w:r>
            <w:r w:rsidRPr="00AD7785">
              <w:rPr>
                <w:rFonts w:ascii="Times New Roman" w:eastAsia="Andale Sans UI" w:hAnsi="Times New Roman"/>
                <w:b/>
              </w:rPr>
              <w:t>0</w:t>
            </w:r>
          </w:p>
        </w:tc>
      </w:tr>
      <w:tr w:rsidR="00BA56C5" w:rsidRPr="00AD7785" w14:paraId="19375290" w14:textId="77777777" w:rsidTr="00622FB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E1E3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 w:rsidRPr="00AD7785">
              <w:rPr>
                <w:rFonts w:ascii="Times New Roman" w:eastAsia="Andale Sans UI" w:hAnsi="Times New Roman"/>
                <w:b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9A68" w14:textId="77777777" w:rsidR="00BA56C5" w:rsidRPr="00AD7785" w:rsidRDefault="00BA56C5" w:rsidP="00622FBD">
            <w:pPr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</w:rPr>
            </w:pPr>
            <w:r>
              <w:rPr>
                <w:rFonts w:ascii="Times New Roman" w:eastAsia="Andale Sans UI" w:hAnsi="Times New Roman"/>
                <w:b/>
              </w:rPr>
              <w:t xml:space="preserve">  </w:t>
            </w:r>
            <w:r w:rsidRPr="00AD7785">
              <w:rPr>
                <w:rFonts w:ascii="Times New Roman" w:eastAsia="Andale Sans UI" w:hAnsi="Times New Roman"/>
                <w:b/>
              </w:rPr>
              <w:t>0</w:t>
            </w:r>
          </w:p>
        </w:tc>
      </w:tr>
    </w:tbl>
    <w:p w14:paraId="7A671C6D" w14:textId="77777777" w:rsidR="00BA56C5" w:rsidRPr="00AD7785" w:rsidRDefault="00BA56C5" w:rsidP="00BA56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</w:p>
    <w:p w14:paraId="60BA71B0" w14:textId="77777777" w:rsidR="00BA56C5" w:rsidRPr="00AD7785" w:rsidRDefault="00BA56C5" w:rsidP="00BA56C5"/>
    <w:p w14:paraId="6969A9FF" w14:textId="77777777" w:rsidR="004338F3" w:rsidRPr="00BA56C5" w:rsidRDefault="004338F3" w:rsidP="00BA56C5">
      <w:bookmarkStart w:id="0" w:name="_GoBack"/>
      <w:bookmarkEnd w:id="0"/>
    </w:p>
    <w:sectPr w:rsidR="004338F3" w:rsidRPr="00BA56C5" w:rsidSect="00D83C77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3BD5D" w14:textId="77777777" w:rsidR="00581B2C" w:rsidRDefault="00581B2C" w:rsidP="002A695F">
      <w:pPr>
        <w:spacing w:after="0" w:line="240" w:lineRule="auto"/>
      </w:pPr>
      <w:r>
        <w:separator/>
      </w:r>
    </w:p>
  </w:endnote>
  <w:endnote w:type="continuationSeparator" w:id="0">
    <w:p w14:paraId="51376257" w14:textId="77777777" w:rsidR="00581B2C" w:rsidRDefault="00581B2C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28A7F" w14:textId="77777777" w:rsidR="00581B2C" w:rsidRDefault="00581B2C" w:rsidP="002A695F">
      <w:pPr>
        <w:spacing w:after="0" w:line="240" w:lineRule="auto"/>
      </w:pPr>
      <w:r>
        <w:separator/>
      </w:r>
    </w:p>
  </w:footnote>
  <w:footnote w:type="continuationSeparator" w:id="0">
    <w:p w14:paraId="116133DF" w14:textId="77777777" w:rsidR="00581B2C" w:rsidRDefault="00581B2C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1EB77729"/>
    <w:multiLevelType w:val="hybridMultilevel"/>
    <w:tmpl w:val="1E4A678A"/>
    <w:lvl w:ilvl="0" w:tplc="590C8420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20"/>
  </w:num>
  <w:num w:numId="10">
    <w:abstractNumId w:val="23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12"/>
  </w:num>
  <w:num w:numId="20">
    <w:abstractNumId w:val="30"/>
  </w:num>
  <w:num w:numId="21">
    <w:abstractNumId w:val="18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21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7"/>
  </w:num>
  <w:num w:numId="32">
    <w:abstractNumId w:val="28"/>
  </w:num>
  <w:num w:numId="33">
    <w:abstractNumId w:val="27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0735D"/>
    <w:rsid w:val="00014641"/>
    <w:rsid w:val="000278CE"/>
    <w:rsid w:val="00046E22"/>
    <w:rsid w:val="00063353"/>
    <w:rsid w:val="00065A16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D6C28"/>
    <w:rsid w:val="000E06CE"/>
    <w:rsid w:val="001017A9"/>
    <w:rsid w:val="00117CE8"/>
    <w:rsid w:val="00125619"/>
    <w:rsid w:val="00131A10"/>
    <w:rsid w:val="00140173"/>
    <w:rsid w:val="001500DE"/>
    <w:rsid w:val="00153056"/>
    <w:rsid w:val="001667C7"/>
    <w:rsid w:val="001671ED"/>
    <w:rsid w:val="00175CF9"/>
    <w:rsid w:val="00182E57"/>
    <w:rsid w:val="00184D86"/>
    <w:rsid w:val="00193B2D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D4E43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81B2C"/>
    <w:rsid w:val="0059019A"/>
    <w:rsid w:val="00590584"/>
    <w:rsid w:val="00596881"/>
    <w:rsid w:val="005B0B57"/>
    <w:rsid w:val="005B3414"/>
    <w:rsid w:val="005B7B4D"/>
    <w:rsid w:val="005C15A4"/>
    <w:rsid w:val="005C656E"/>
    <w:rsid w:val="005C6CC2"/>
    <w:rsid w:val="005D68DE"/>
    <w:rsid w:val="005E2820"/>
    <w:rsid w:val="00601187"/>
    <w:rsid w:val="00605DA5"/>
    <w:rsid w:val="00614D7A"/>
    <w:rsid w:val="00633104"/>
    <w:rsid w:val="00637967"/>
    <w:rsid w:val="006516B1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2D8B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AF3E02"/>
    <w:rsid w:val="00B0665C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94C16"/>
    <w:rsid w:val="00BA56C5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26B4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83C77"/>
    <w:rsid w:val="00D93939"/>
    <w:rsid w:val="00D958E9"/>
    <w:rsid w:val="00DC15BE"/>
    <w:rsid w:val="00DC5C09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48F2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99"/>
    <w:rsid w:val="000D6C28"/>
    <w:rPr>
      <w:rFonts w:ascii="Times New Roman" w:eastAsia="SimSun" w:hAnsi="Times New Roman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AA7A-A342-46EF-8C66-13F80564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65</cp:revision>
  <cp:lastPrinted>2025-11-12T07:36:00Z</cp:lastPrinted>
  <dcterms:created xsi:type="dcterms:W3CDTF">2022-04-01T07:07:00Z</dcterms:created>
  <dcterms:modified xsi:type="dcterms:W3CDTF">2026-05-12T06:06:00Z</dcterms:modified>
</cp:coreProperties>
</file>