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09" w:rsidRDefault="00C47809" w:rsidP="00C47809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ROMANIA</w:t>
      </w:r>
    </w:p>
    <w:p w:rsidR="00C47809" w:rsidRDefault="00C47809" w:rsidP="00C47809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JUDEŢUL SATU MARE</w:t>
      </w:r>
    </w:p>
    <w:p w:rsidR="00C47809" w:rsidRDefault="00C47809" w:rsidP="00C47809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CONSILIUL  LOCAL  DOROLȚ</w:t>
      </w:r>
    </w:p>
    <w:p w:rsidR="00C47809" w:rsidRDefault="00C47809" w:rsidP="00C47809">
      <w:pPr>
        <w:rPr>
          <w:sz w:val="22"/>
          <w:szCs w:val="22"/>
          <w:lang w:val="ro-RO"/>
        </w:rPr>
      </w:pPr>
    </w:p>
    <w:p w:rsidR="00C47809" w:rsidRDefault="00C47809" w:rsidP="00C47809">
      <w:pPr>
        <w:rPr>
          <w:sz w:val="22"/>
          <w:szCs w:val="22"/>
          <w:lang w:val="ro-RO"/>
        </w:rPr>
      </w:pPr>
    </w:p>
    <w:p w:rsidR="00C47809" w:rsidRDefault="00C47809" w:rsidP="00C47809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HOTĂRÂREA Nr. 71/2025</w:t>
      </w:r>
    </w:p>
    <w:p w:rsidR="00C47809" w:rsidRDefault="00C47809" w:rsidP="00C47809">
      <w:pPr>
        <w:jc w:val="center"/>
        <w:rPr>
          <w:rFonts w:eastAsiaTheme="minorEastAsia"/>
          <w:b/>
          <w:lang w:val="ro-RO"/>
        </w:rPr>
      </w:pPr>
      <w:r>
        <w:rPr>
          <w:rFonts w:eastAsiaTheme="minorEastAsia"/>
          <w:b/>
          <w:lang w:val="ro-RO"/>
        </w:rPr>
        <w:t>cu privire la aprobarea lucrărilor de apartamentare și întabulare a apartamentelor din blocul ANL Dorolț înscris în CF 102473.</w:t>
      </w:r>
    </w:p>
    <w:p w:rsidR="00C47809" w:rsidRDefault="00C47809" w:rsidP="00C47809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C47809" w:rsidRDefault="00C47809" w:rsidP="00C47809">
      <w:pPr>
        <w:ind w:firstLine="720"/>
        <w:jc w:val="both"/>
        <w:rPr>
          <w:b/>
          <w:lang w:val="ro-RO"/>
        </w:rPr>
      </w:pPr>
      <w:r>
        <w:rPr>
          <w:lang w:val="ro-RO"/>
        </w:rPr>
        <w:t xml:space="preserve">Consiliul Local al comunei Dorolț , judeţul Satu Mare , întrunit în şedinţă ordinara  în data de  </w:t>
      </w:r>
      <w:r>
        <w:rPr>
          <w:b/>
          <w:lang w:val="ro-RO"/>
        </w:rPr>
        <w:t>18.09.2025;</w:t>
      </w:r>
    </w:p>
    <w:p w:rsidR="00C47809" w:rsidRDefault="00C47809" w:rsidP="00C47809">
      <w:pPr>
        <w:spacing w:line="276" w:lineRule="auto"/>
        <w:ind w:firstLine="720"/>
        <w:jc w:val="both"/>
        <w:rPr>
          <w:b/>
          <w:lang w:val="ro-RO"/>
        </w:rPr>
      </w:pP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Andale Sans UI"/>
          <w:lang w:val="ro-RO" w:bidi="en-US"/>
        </w:rPr>
        <w:t xml:space="preserve">  </w:t>
      </w:r>
      <w:r>
        <w:rPr>
          <w:lang w:val="ro-RO"/>
        </w:rPr>
        <w:t>aprobarea</w:t>
      </w:r>
      <w:r>
        <w:rPr>
          <w:rFonts w:eastAsiaTheme="minorEastAsia"/>
          <w:b/>
          <w:lang w:val="ro-RO"/>
        </w:rPr>
        <w:t xml:space="preserve"> </w:t>
      </w:r>
      <w:r>
        <w:rPr>
          <w:rFonts w:eastAsiaTheme="minorEastAsia"/>
          <w:lang w:val="ro-RO"/>
        </w:rPr>
        <w:t>lucrărilor de apartamentare și întabulare a apartamentelor din blocul ANL Dorolț înscris în CF 102473.</w:t>
      </w:r>
      <w:r>
        <w:rPr>
          <w:lang w:val="ro-RO"/>
        </w:rPr>
        <w:t xml:space="preserve"> </w:t>
      </w:r>
    </w:p>
    <w:p w:rsidR="00C47809" w:rsidRDefault="00C47809" w:rsidP="00C47809">
      <w:pPr>
        <w:spacing w:line="276" w:lineRule="auto"/>
        <w:jc w:val="both"/>
        <w:rPr>
          <w:lang w:val="ro-RO" w:bidi="en-US"/>
        </w:rPr>
      </w:pPr>
      <w:r>
        <w:rPr>
          <w:lang w:val="ro-RO" w:bidi="en-US"/>
        </w:rPr>
        <w:t xml:space="preserve">  Având în vedere</w:t>
      </w:r>
    </w:p>
    <w:p w:rsidR="00C47809" w:rsidRDefault="00C47809" w:rsidP="00C47809">
      <w:pPr>
        <w:spacing w:line="276" w:lineRule="auto"/>
        <w:jc w:val="both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7/1996 a </w:t>
      </w:r>
      <w:proofErr w:type="spellStart"/>
      <w:r>
        <w:t>cadastnrlui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publicității</w:t>
      </w:r>
      <w:proofErr w:type="spellEnd"/>
      <w:r>
        <w:t xml:space="preserve"> </w:t>
      </w:r>
      <w:proofErr w:type="spellStart"/>
      <w:r>
        <w:t>imobiliare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C47809" w:rsidRDefault="00C47809" w:rsidP="00C47809">
      <w:pPr>
        <w:spacing w:line="276" w:lineRule="auto"/>
        <w:jc w:val="both"/>
      </w:pPr>
    </w:p>
    <w:p w:rsidR="00C47809" w:rsidRDefault="00C47809" w:rsidP="00C47809">
      <w:pPr>
        <w:spacing w:line="276" w:lineRule="auto"/>
        <w:jc w:val="both"/>
      </w:pPr>
      <w:r>
        <w:t xml:space="preserve"> - </w:t>
      </w:r>
      <w:proofErr w:type="spellStart"/>
      <w:r>
        <w:t>Prevederile</w:t>
      </w:r>
      <w:proofErr w:type="spellEnd"/>
      <w:r>
        <w:t xml:space="preserve"> art. 8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3) din </w:t>
      </w:r>
      <w:proofErr w:type="spellStart"/>
      <w:r>
        <w:t>Legea</w:t>
      </w:r>
      <w:proofErr w:type="spellEnd"/>
      <w:r>
        <w:t xml:space="preserve"> nr. 152/1998,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inființarea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Locuinte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</w:p>
    <w:p w:rsidR="00C47809" w:rsidRDefault="00C47809" w:rsidP="00C47809">
      <w:pPr>
        <w:spacing w:line="276" w:lineRule="auto"/>
        <w:jc w:val="both"/>
      </w:pPr>
      <w:r>
        <w:t xml:space="preserve">- </w:t>
      </w:r>
      <w:proofErr w:type="spellStart"/>
      <w:r>
        <w:t>Prevederile</w:t>
      </w:r>
      <w:proofErr w:type="spellEnd"/>
      <w:r>
        <w:t xml:space="preserve"> art. 129,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ș</w:t>
      </w:r>
      <w:proofErr w:type="gramStart"/>
      <w:r>
        <w:t>i</w:t>
      </w:r>
      <w:proofErr w:type="spellEnd"/>
      <w:r>
        <w:t xml:space="preserve">  alin.2</w:t>
      </w:r>
      <w:proofErr w:type="gramEnd"/>
      <w:r>
        <w:t xml:space="preserve">, </w:t>
      </w:r>
      <w:proofErr w:type="spellStart"/>
      <w:r>
        <w:t>lit.c</w:t>
      </w:r>
      <w:proofErr w:type="spellEnd"/>
      <w:r>
        <w:t xml:space="preserve"> din O.U.G.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modificdrile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completirile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C47809" w:rsidRDefault="00C47809" w:rsidP="00C47809">
      <w:pPr>
        <w:spacing w:line="276" w:lineRule="auto"/>
        <w:jc w:val="both"/>
      </w:pPr>
    </w:p>
    <w:p w:rsidR="00C47809" w:rsidRDefault="00C47809" w:rsidP="00C47809">
      <w:pPr>
        <w:spacing w:line="276" w:lineRule="auto"/>
        <w:jc w:val="both"/>
      </w:pPr>
      <w:r>
        <w:t xml:space="preserve">-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nr.24/2000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tehnica</w:t>
      </w:r>
      <w:proofErr w:type="spellEnd"/>
      <w:r>
        <w:t xml:space="preserve"> legislative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normative, </w:t>
      </w:r>
      <w:proofErr w:type="spellStart"/>
      <w:r>
        <w:t>republicata</w:t>
      </w:r>
      <w:proofErr w:type="spellEnd"/>
      <w:r>
        <w:t xml:space="preserve">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  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Tinând cont de prevederile Legii nr. 273/2006 privind finanțele publice locale.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lang w:val="ro-RO"/>
        </w:rPr>
        <w:t>In temeiul prevederilor art. 129 alin (1), alin (4), atr. 139 alin (1) si art. 196 alin (1) lit. a) din OUG nr. 57/2019 privind Codul Administrativ, cu completarile ulterioare: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HOTĂRĂŞTE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Art.1. </w:t>
      </w:r>
      <w:r>
        <w:rPr>
          <w:lang w:val="ro-RO"/>
        </w:rPr>
        <w:t>Consiliul local Dorolț aprobă efectuarea lucrărilor de apartamentare și de înscriere în cărțile funciare a apartamentelor din blocul ANL Dorolț, în conformitate cu documentația întocmită de SC Terra topo SRL prin inginer Poptelecan Bogdan Adrian, pentru care OCPI Satu Mare a emis Referatul de admitere nr. 9946 din 16.02.2018, prevăzută în anexa la prezenta hotărâre.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Art.2.  </w:t>
      </w:r>
      <w:r>
        <w:rPr>
          <w:lang w:val="ro-RO"/>
        </w:rPr>
        <w:t>Se împuternicește primarul comunei Dorolț domnul Găman Mihai în vederea efectuării diligențelor necesare precum și de a reprezenta UAT Dorolț în vederea ducerii la îndeplinire a prezentei .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Art.3.  </w:t>
      </w:r>
      <w:r>
        <w:rPr>
          <w:lang w:val="ro-RO"/>
        </w:rPr>
        <w:t>Prezenta se va comunica in termen legal celor in drept.</w:t>
      </w: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jc w:val="both"/>
        <w:rPr>
          <w:lang w:val="ro-RO"/>
        </w:rPr>
      </w:pPr>
    </w:p>
    <w:p w:rsidR="00C47809" w:rsidRDefault="00C47809" w:rsidP="00C47809">
      <w:pPr>
        <w:spacing w:line="276" w:lineRule="auto"/>
        <w:ind w:firstLine="720"/>
        <w:jc w:val="center"/>
        <w:rPr>
          <w:lang w:val="ro-RO"/>
        </w:rPr>
      </w:pPr>
    </w:p>
    <w:p w:rsidR="00C47809" w:rsidRDefault="00C47809" w:rsidP="00C47809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  <w:proofErr w:type="spellStart"/>
      <w:r>
        <w:rPr>
          <w:rFonts w:eastAsia="Arial"/>
          <w:b/>
          <w:bCs/>
          <w:kern w:val="3"/>
          <w:lang w:bidi="en-US"/>
        </w:rPr>
        <w:lastRenderedPageBreak/>
        <w:t>Dorolţ</w:t>
      </w:r>
      <w:proofErr w:type="spellEnd"/>
      <w:r>
        <w:rPr>
          <w:rFonts w:eastAsia="Arial"/>
          <w:b/>
          <w:bCs/>
          <w:kern w:val="3"/>
          <w:lang w:bidi="en-US"/>
        </w:rPr>
        <w:t xml:space="preserve"> </w:t>
      </w:r>
      <w:proofErr w:type="gramStart"/>
      <w:r>
        <w:rPr>
          <w:rFonts w:eastAsia="Arial"/>
          <w:b/>
          <w:bCs/>
          <w:kern w:val="3"/>
          <w:lang w:bidi="en-US"/>
        </w:rPr>
        <w:t>la  18.09.2025</w:t>
      </w:r>
      <w:proofErr w:type="gramEnd"/>
    </w:p>
    <w:p w:rsidR="00C47809" w:rsidRDefault="00C47809" w:rsidP="00C47809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C47809" w:rsidRDefault="00C47809" w:rsidP="00C47809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C47809" w:rsidRDefault="00C47809" w:rsidP="00C47809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ab/>
        <w:t>PREŞEDINTE DE ŞEDINŢĂ</w:t>
      </w:r>
      <w:r>
        <w:rPr>
          <w:b/>
          <w:bCs/>
        </w:rPr>
        <w:tab/>
        <w:t xml:space="preserve">          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   CONTRASEMNEAZĂ</w:t>
      </w: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</w:t>
      </w:r>
      <w:proofErr w:type="gramStart"/>
      <w:r>
        <w:rPr>
          <w:b/>
          <w:bCs/>
        </w:rPr>
        <w:t>GAL  LEHEL</w:t>
      </w:r>
      <w:proofErr w:type="gramEnd"/>
      <w:r>
        <w:rPr>
          <w:b/>
          <w:bCs/>
        </w:rPr>
        <w:t xml:space="preserve"> </w:t>
      </w:r>
      <w:r>
        <w:rPr>
          <w:rFonts w:eastAsia="MingLiU_HKSCS-ExtB"/>
          <w:b/>
          <w:bCs/>
          <w:kern w:val="3"/>
          <w:lang w:bidi="en-US"/>
        </w:rPr>
        <w:t xml:space="preserve">                                          </w:t>
      </w:r>
      <w:proofErr w:type="spellStart"/>
      <w:r>
        <w:rPr>
          <w:b/>
          <w:bCs/>
        </w:rPr>
        <w:t>Secretar</w:t>
      </w:r>
      <w:proofErr w:type="spellEnd"/>
      <w:r>
        <w:rPr>
          <w:b/>
          <w:bCs/>
        </w:rPr>
        <w:t xml:space="preserve"> General  – FĂRCAŞ ANA</w:t>
      </w: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C47809" w:rsidRDefault="00C47809" w:rsidP="00C47809">
      <w:pPr>
        <w:autoSpaceDE w:val="0"/>
        <w:autoSpaceDN w:val="0"/>
        <w:adjustRightInd w:val="0"/>
        <w:spacing w:line="276" w:lineRule="auto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                             </w:t>
      </w:r>
      <w:r>
        <w:rPr>
          <w:b/>
          <w:bCs/>
        </w:rPr>
        <w:t xml:space="preserve">                                        </w:t>
      </w:r>
    </w:p>
    <w:p w:rsidR="00C47809" w:rsidRDefault="00C47809" w:rsidP="00C47809">
      <w:pPr>
        <w:widowControl w:val="0"/>
        <w:suppressAutoHyphens/>
        <w:autoSpaceDN w:val="0"/>
        <w:spacing w:line="276" w:lineRule="auto"/>
        <w:textAlignment w:val="baseline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Prezenta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hotărâre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fost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adoptată</w:t>
      </w:r>
      <w:proofErr w:type="spellEnd"/>
      <w:r>
        <w:rPr>
          <w:b/>
          <w:sz w:val="22"/>
          <w:szCs w:val="22"/>
        </w:rPr>
        <w:t xml:space="preserve"> cu </w:t>
      </w:r>
      <w:proofErr w:type="spellStart"/>
      <w:r>
        <w:rPr>
          <w:b/>
          <w:sz w:val="22"/>
          <w:szCs w:val="22"/>
        </w:rPr>
        <w:t>respectarea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prevederilor</w:t>
      </w:r>
      <w:proofErr w:type="spellEnd"/>
      <w:r>
        <w:rPr>
          <w:b/>
          <w:sz w:val="22"/>
          <w:szCs w:val="22"/>
        </w:rPr>
        <w:t xml:space="preserve"> art. 139 </w:t>
      </w:r>
      <w:proofErr w:type="spellStart"/>
      <w:r>
        <w:rPr>
          <w:b/>
          <w:sz w:val="22"/>
          <w:szCs w:val="22"/>
        </w:rPr>
        <w:t>alin</w:t>
      </w:r>
      <w:proofErr w:type="spellEnd"/>
      <w:proofErr w:type="gramStart"/>
      <w:r>
        <w:rPr>
          <w:b/>
          <w:sz w:val="22"/>
          <w:szCs w:val="22"/>
        </w:rPr>
        <w:t>.(</w:t>
      </w:r>
      <w:proofErr w:type="gramEnd"/>
      <w:r>
        <w:rPr>
          <w:b/>
          <w:sz w:val="22"/>
          <w:szCs w:val="22"/>
        </w:rPr>
        <w:t xml:space="preserve">3) lit d), respective art. 140 </w:t>
      </w:r>
      <w:proofErr w:type="gramStart"/>
      <w:r>
        <w:rPr>
          <w:b/>
          <w:sz w:val="22"/>
          <w:szCs w:val="22"/>
        </w:rPr>
        <w:t>din  OUG</w:t>
      </w:r>
      <w:proofErr w:type="gramEnd"/>
      <w:r>
        <w:rPr>
          <w:b/>
          <w:sz w:val="22"/>
          <w:szCs w:val="22"/>
        </w:rPr>
        <w:t xml:space="preserve"> -57/2019  </w:t>
      </w:r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Codul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administrativ</w:t>
      </w:r>
      <w:proofErr w:type="spellEnd"/>
      <w:r>
        <w:rPr>
          <w:b/>
          <w:sz w:val="22"/>
          <w:szCs w:val="22"/>
        </w:rPr>
        <w:t xml:space="preserve">. </w:t>
      </w:r>
    </w:p>
    <w:p w:rsidR="00C47809" w:rsidRDefault="00C47809" w:rsidP="00C4780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/>
          <w:b/>
          <w:kern w:val="3"/>
          <w:sz w:val="22"/>
          <w:szCs w:val="2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în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Voturi</w:t>
            </w:r>
            <w:proofErr w:type="spellEnd"/>
            <w:r>
              <w:rPr>
                <w:rFonts w:eastAsia="Andale Sans U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Voturi</w:t>
            </w:r>
            <w:proofErr w:type="spellEnd"/>
            <w:r>
              <w:rPr>
                <w:rFonts w:eastAsia="Andale Sans U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  <w:tr w:rsidR="00C47809" w:rsidTr="00C4780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09" w:rsidRDefault="00C47809">
            <w:pPr>
              <w:spacing w:line="276" w:lineRule="auto"/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</w:tbl>
    <w:p w:rsidR="00C47809" w:rsidRDefault="00C47809" w:rsidP="00C47809">
      <w:pPr>
        <w:spacing w:line="276" w:lineRule="auto"/>
        <w:rPr>
          <w:rFonts w:eastAsiaTheme="minorHAnsi"/>
          <w:b/>
        </w:rPr>
      </w:pPr>
    </w:p>
    <w:p w:rsidR="00C47809" w:rsidRDefault="00C47809" w:rsidP="00C47809">
      <w:pPr>
        <w:spacing w:line="276" w:lineRule="auto"/>
        <w:rPr>
          <w:rFonts w:eastAsiaTheme="minorHAnsi"/>
          <w:b/>
        </w:rPr>
      </w:pPr>
    </w:p>
    <w:p w:rsidR="00C47809" w:rsidRDefault="00C47809" w:rsidP="00C47809">
      <w:pPr>
        <w:spacing w:line="276" w:lineRule="auto"/>
        <w:rPr>
          <w:rFonts w:eastAsiaTheme="minorHAnsi"/>
          <w:b/>
        </w:rPr>
      </w:pPr>
    </w:p>
    <w:p w:rsidR="00C47809" w:rsidRDefault="00C47809" w:rsidP="00C47809">
      <w:pPr>
        <w:spacing w:line="276" w:lineRule="auto"/>
        <w:rPr>
          <w:rFonts w:eastAsiaTheme="minorHAnsi"/>
          <w:b/>
        </w:rPr>
      </w:pPr>
    </w:p>
    <w:p w:rsidR="00C47809" w:rsidRDefault="00C47809" w:rsidP="00C47809">
      <w:pPr>
        <w:spacing w:line="276" w:lineRule="auto"/>
        <w:rPr>
          <w:rFonts w:eastAsiaTheme="minorHAnsi"/>
          <w:b/>
        </w:rPr>
      </w:pPr>
    </w:p>
    <w:p w:rsidR="00A66342" w:rsidRPr="00C47809" w:rsidRDefault="00A66342" w:rsidP="00C47809">
      <w:pPr>
        <w:rPr>
          <w:rFonts w:eastAsiaTheme="minorHAnsi"/>
        </w:rPr>
      </w:pPr>
      <w:bookmarkStart w:id="0" w:name="_GoBack"/>
      <w:bookmarkEnd w:id="0"/>
    </w:p>
    <w:sectPr w:rsidR="00A66342" w:rsidRPr="00C47809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513067"/>
    <w:rsid w:val="00574518"/>
    <w:rsid w:val="005A250D"/>
    <w:rsid w:val="005B197E"/>
    <w:rsid w:val="007A1AF1"/>
    <w:rsid w:val="007A3E95"/>
    <w:rsid w:val="00865DF8"/>
    <w:rsid w:val="008B6A18"/>
    <w:rsid w:val="008D4BDA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2498</Characters>
  <Application>Microsoft Office Word</Application>
  <DocSecurity>0</DocSecurity>
  <Lines>20</Lines>
  <Paragraphs>5</Paragraphs>
  <ScaleCrop>false</ScaleCrop>
  <Company>Autonet Import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44</cp:revision>
  <dcterms:created xsi:type="dcterms:W3CDTF">2026-04-02T12:23:00Z</dcterms:created>
  <dcterms:modified xsi:type="dcterms:W3CDTF">2026-04-28T11:34:00Z</dcterms:modified>
</cp:coreProperties>
</file>